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C7" w:rsidRPr="00D65440" w:rsidRDefault="00E96FC7" w:rsidP="00E96FC7">
      <w:pPr>
        <w:pStyle w:val="Heading1"/>
      </w:pPr>
      <w:r w:rsidRPr="00D65440">
        <w:t>AMMONIUM CARBONATE    CAS # 10361292</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1      </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STORAGE GROUP(S):</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6FC7" w:rsidRPr="00D65440" w:rsidRDefault="00E96FC7" w:rsidP="00E96FC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Nitrogen </w:t>
      </w:r>
      <w:proofErr w:type="gramStart"/>
      <w:r w:rsidRPr="00D65440">
        <w:rPr>
          <w:rFonts w:ascii="Courier New" w:hAnsi="Courier New" w:cs="Courier New"/>
          <w:sz w:val="20"/>
          <w:szCs w:val="20"/>
        </w:rPr>
        <w:t>oxides  Ammonia</w:t>
      </w:r>
      <w:proofErr w:type="gramEnd"/>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E96FC7" w:rsidRPr="00D65440" w:rsidRDefault="00E96FC7" w:rsidP="00E96FC7">
      <w:pPr>
        <w:pStyle w:val="PlainText"/>
        <w:rPr>
          <w:rFonts w:ascii="Courier New" w:hAnsi="Courier New" w:cs="Courier New"/>
          <w:sz w:val="20"/>
          <w:szCs w:val="20"/>
        </w:rPr>
      </w:pP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R: 36/37/38 52/53</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Harmful to aquatic organisms, may cause long-term adverse</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in the aquatic environment   S: 26 36</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96FC7" w:rsidRPr="00D65440" w:rsidRDefault="00E96FC7" w:rsidP="00E96F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96FC7" w:rsidRPr="00D65440" w:rsidRDefault="00E96FC7" w:rsidP="00E96FC7">
      <w:pPr>
        <w:pStyle w:val="PlainText"/>
        <w:rPr>
          <w:rFonts w:ascii="Courier New" w:hAnsi="Courier New" w:cs="Courier New"/>
          <w:sz w:val="20"/>
          <w:szCs w:val="20"/>
        </w:rPr>
      </w:pPr>
    </w:p>
    <w:p w:rsidR="00E96FC7" w:rsidRPr="00D65440" w:rsidRDefault="00E96FC7" w:rsidP="00E96FC7">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96FC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FC7"/>
    <w:rsid w:val="003F40DA"/>
    <w:rsid w:val="00E35B86"/>
    <w:rsid w:val="00E9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6FC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FC7"/>
    <w:rPr>
      <w:rFonts w:ascii="Courier New" w:eastAsiaTheme="majorEastAsia" w:hAnsi="Courier New" w:cstheme="majorBidi"/>
      <w:b/>
      <w:bCs/>
      <w:sz w:val="20"/>
      <w:szCs w:val="28"/>
    </w:rPr>
  </w:style>
  <w:style w:type="paragraph" w:styleId="NoSpacing">
    <w:name w:val="No Spacing"/>
    <w:autoRedefine/>
    <w:uiPriority w:val="1"/>
    <w:qFormat/>
    <w:rsid w:val="00E96FC7"/>
    <w:pPr>
      <w:spacing w:after="0" w:line="240" w:lineRule="auto"/>
      <w:jc w:val="both"/>
    </w:pPr>
    <w:rPr>
      <w:sz w:val="18"/>
    </w:rPr>
  </w:style>
  <w:style w:type="paragraph" w:styleId="PlainText">
    <w:name w:val="Plain Text"/>
    <w:basedOn w:val="Normal"/>
    <w:link w:val="PlainTextChar"/>
    <w:uiPriority w:val="99"/>
    <w:unhideWhenUsed/>
    <w:rsid w:val="00E96FC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6FC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6FC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FC7"/>
    <w:rPr>
      <w:rFonts w:ascii="Courier New" w:eastAsiaTheme="majorEastAsia" w:hAnsi="Courier New" w:cstheme="majorBidi"/>
      <w:b/>
      <w:bCs/>
      <w:sz w:val="20"/>
      <w:szCs w:val="28"/>
    </w:rPr>
  </w:style>
  <w:style w:type="paragraph" w:styleId="NoSpacing">
    <w:name w:val="No Spacing"/>
    <w:autoRedefine/>
    <w:uiPriority w:val="1"/>
    <w:qFormat/>
    <w:rsid w:val="00E96FC7"/>
    <w:pPr>
      <w:spacing w:after="0" w:line="240" w:lineRule="auto"/>
      <w:jc w:val="both"/>
    </w:pPr>
    <w:rPr>
      <w:sz w:val="18"/>
    </w:rPr>
  </w:style>
  <w:style w:type="paragraph" w:styleId="PlainText">
    <w:name w:val="Plain Text"/>
    <w:basedOn w:val="Normal"/>
    <w:link w:val="PlainTextChar"/>
    <w:uiPriority w:val="99"/>
    <w:unhideWhenUsed/>
    <w:rsid w:val="00E96FC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6FC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