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77F" w:rsidRPr="00D65440" w:rsidRDefault="00BD377F" w:rsidP="00BD377F">
      <w:pPr>
        <w:pStyle w:val="Heading1"/>
      </w:pPr>
      <w:r w:rsidRPr="00D65440">
        <w:t>AMBERLITE IR-120    CAS # 9002237</w:t>
      </w:r>
    </w:p>
    <w:p w:rsidR="00BD377F" w:rsidRPr="00D65440" w:rsidRDefault="00BD377F" w:rsidP="00BD377F">
      <w:pPr>
        <w:pStyle w:val="PlainText"/>
        <w:rPr>
          <w:rFonts w:ascii="Courier New" w:hAnsi="Courier New" w:cs="Courier New"/>
          <w:sz w:val="20"/>
          <w:szCs w:val="20"/>
        </w:rPr>
      </w:pP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D377F" w:rsidRPr="00D65440" w:rsidRDefault="00BD377F" w:rsidP="00BD377F">
      <w:pPr>
        <w:pStyle w:val="PlainText"/>
        <w:rPr>
          <w:rFonts w:ascii="Courier New" w:hAnsi="Courier New" w:cs="Courier New"/>
          <w:sz w:val="20"/>
          <w:szCs w:val="20"/>
        </w:rPr>
      </w:pP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D377F" w:rsidRPr="00D65440" w:rsidRDefault="00BD377F" w:rsidP="00BD377F">
      <w:pPr>
        <w:pStyle w:val="PlainText"/>
        <w:rPr>
          <w:rFonts w:ascii="Courier New" w:hAnsi="Courier New" w:cs="Courier New"/>
          <w:sz w:val="20"/>
          <w:szCs w:val="20"/>
        </w:rPr>
      </w:pP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ROUTE OF EXPOSURE</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D377F" w:rsidRPr="00D65440" w:rsidRDefault="00BD377F" w:rsidP="00BD377F">
      <w:pPr>
        <w:pStyle w:val="PlainText"/>
        <w:rPr>
          <w:rFonts w:ascii="Courier New" w:hAnsi="Courier New" w:cs="Courier New"/>
          <w:sz w:val="20"/>
          <w:szCs w:val="20"/>
        </w:rPr>
      </w:pP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D377F" w:rsidRPr="00D65440" w:rsidRDefault="00BD377F" w:rsidP="00BD377F">
      <w:pPr>
        <w:pStyle w:val="PlainText"/>
        <w:rPr>
          <w:rFonts w:ascii="Courier New" w:hAnsi="Courier New" w:cs="Courier New"/>
          <w:sz w:val="20"/>
          <w:szCs w:val="20"/>
        </w:rPr>
      </w:pP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STORAGE GROUP(S):</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D377F" w:rsidRPr="00D65440" w:rsidRDefault="00BD377F" w:rsidP="00BD377F">
      <w:pPr>
        <w:pStyle w:val="PlainText"/>
        <w:rPr>
          <w:rFonts w:ascii="Courier New" w:hAnsi="Courier New" w:cs="Courier New"/>
          <w:sz w:val="20"/>
          <w:szCs w:val="20"/>
        </w:rPr>
      </w:pP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D377F" w:rsidRPr="00D65440" w:rsidRDefault="00BD377F" w:rsidP="00BD377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t>
      </w:r>
      <w:proofErr w:type="gramStart"/>
      <w:r w:rsidRPr="00D65440">
        <w:rPr>
          <w:rFonts w:ascii="Courier New" w:hAnsi="Courier New" w:cs="Courier New"/>
          <w:sz w:val="20"/>
          <w:szCs w:val="20"/>
        </w:rPr>
        <w:t>IDE  SULFUR</w:t>
      </w:r>
      <w:proofErr w:type="gramEnd"/>
      <w:r w:rsidRPr="00D65440">
        <w:rPr>
          <w:rFonts w:ascii="Courier New" w:hAnsi="Courier New" w:cs="Courier New"/>
          <w:sz w:val="20"/>
          <w:szCs w:val="20"/>
        </w:rPr>
        <w:t xml:space="preserve"> OXIDES</w:t>
      </w:r>
    </w:p>
    <w:p w:rsidR="00BD377F" w:rsidRPr="00D65440" w:rsidRDefault="00BD377F" w:rsidP="00BD377F">
      <w:pPr>
        <w:pStyle w:val="PlainText"/>
        <w:rPr>
          <w:rFonts w:ascii="Courier New" w:hAnsi="Courier New" w:cs="Courier New"/>
          <w:sz w:val="20"/>
          <w:szCs w:val="20"/>
        </w:rPr>
      </w:pP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THE MAXIMUM OPERATING TEMPERATURE THAT IS RECOMMENDED IS 120 C.      DRY ION</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EXCHANGE RESINS EXPAND WHEN WETTED, WHICH MAY CAUSE COLUMN    TO SHATTER.   </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NITRIC ACID AND OTHER STRONG OXIDIZING AGENTS CAN CAUSE EXPLOSIVE    TYPE</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REACTIONS WHEN MIXED WITH ION EXCHANGE RESINS.</w:t>
      </w:r>
    </w:p>
    <w:p w:rsidR="00BD377F" w:rsidRPr="00D65440" w:rsidRDefault="00BD377F" w:rsidP="00BD377F">
      <w:pPr>
        <w:pStyle w:val="PlainText"/>
        <w:rPr>
          <w:rFonts w:ascii="Courier New" w:hAnsi="Courier New" w:cs="Courier New"/>
          <w:sz w:val="20"/>
          <w:szCs w:val="20"/>
        </w:rPr>
      </w:pP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25</w:t>
      </w:r>
      <w:proofErr w:type="gramEnd"/>
      <w:r w:rsidRPr="00D65440">
        <w:rPr>
          <w:rFonts w:ascii="Courier New" w:hAnsi="Courier New" w:cs="Courier New"/>
          <w:sz w:val="20"/>
          <w:szCs w:val="20"/>
        </w:rPr>
        <w:t xml:space="preserve"> mg/m3</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DOE Ceiling Limit 150 mg/m3</w:t>
      </w:r>
    </w:p>
    <w:p w:rsidR="00BD377F" w:rsidRPr="00D65440" w:rsidRDefault="00BD377F" w:rsidP="00BD377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mg/m3AMBERLITE IR-120    CAS </w:t>
      </w:r>
    </w:p>
    <w:p w:rsidR="00BD377F" w:rsidRPr="00D65440" w:rsidRDefault="00BD377F" w:rsidP="00BD377F">
      <w:pPr>
        <w:pStyle w:val="PlainText"/>
        <w:rPr>
          <w:rFonts w:ascii="Courier New" w:hAnsi="Courier New" w:cs="Courier New"/>
          <w:sz w:val="20"/>
          <w:szCs w:val="20"/>
        </w:rPr>
      </w:pPr>
    </w:p>
    <w:p w:rsidR="00BD377F" w:rsidRPr="00D65440" w:rsidRDefault="00BD377F" w:rsidP="00BD377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D377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77F"/>
    <w:rsid w:val="003F40DA"/>
    <w:rsid w:val="00BD377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D377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77F"/>
    <w:rPr>
      <w:rFonts w:ascii="Courier New" w:eastAsiaTheme="majorEastAsia" w:hAnsi="Courier New" w:cstheme="majorBidi"/>
      <w:b/>
      <w:bCs/>
      <w:sz w:val="20"/>
      <w:szCs w:val="28"/>
    </w:rPr>
  </w:style>
  <w:style w:type="paragraph" w:styleId="NoSpacing">
    <w:name w:val="No Spacing"/>
    <w:autoRedefine/>
    <w:uiPriority w:val="1"/>
    <w:qFormat/>
    <w:rsid w:val="00BD377F"/>
    <w:pPr>
      <w:spacing w:after="0" w:line="240" w:lineRule="auto"/>
      <w:jc w:val="both"/>
    </w:pPr>
    <w:rPr>
      <w:sz w:val="18"/>
    </w:rPr>
  </w:style>
  <w:style w:type="paragraph" w:styleId="PlainText">
    <w:name w:val="Plain Text"/>
    <w:basedOn w:val="Normal"/>
    <w:link w:val="PlainTextChar"/>
    <w:uiPriority w:val="99"/>
    <w:unhideWhenUsed/>
    <w:rsid w:val="00BD377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D377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D377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77F"/>
    <w:rPr>
      <w:rFonts w:ascii="Courier New" w:eastAsiaTheme="majorEastAsia" w:hAnsi="Courier New" w:cstheme="majorBidi"/>
      <w:b/>
      <w:bCs/>
      <w:sz w:val="20"/>
      <w:szCs w:val="28"/>
    </w:rPr>
  </w:style>
  <w:style w:type="paragraph" w:styleId="NoSpacing">
    <w:name w:val="No Spacing"/>
    <w:autoRedefine/>
    <w:uiPriority w:val="1"/>
    <w:qFormat/>
    <w:rsid w:val="00BD377F"/>
    <w:pPr>
      <w:spacing w:after="0" w:line="240" w:lineRule="auto"/>
      <w:jc w:val="both"/>
    </w:pPr>
    <w:rPr>
      <w:sz w:val="18"/>
    </w:rPr>
  </w:style>
  <w:style w:type="paragraph" w:styleId="PlainText">
    <w:name w:val="Plain Text"/>
    <w:basedOn w:val="Normal"/>
    <w:link w:val="PlainTextChar"/>
    <w:uiPriority w:val="99"/>
    <w:unhideWhenUsed/>
    <w:rsid w:val="00BD377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D377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2025</Characters>
  <Application>Microsoft Office Word</Application>
  <DocSecurity>0</DocSecurity>
  <Lines>16</Lines>
  <Paragraphs>4</Paragraphs>
  <ScaleCrop>false</ScaleCrop>
  <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