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A9B" w:rsidRPr="00D65440" w:rsidRDefault="00210A9B" w:rsidP="00210A9B">
      <w:pPr>
        <w:pStyle w:val="Heading1"/>
      </w:pPr>
      <w:r w:rsidRPr="00D65440">
        <w:t>ANISOYL CHLORIDE (PARA-)    CAS # 100072   HAZARDOUS CHEMICAL OF CONCERN</w:t>
      </w:r>
    </w:p>
    <w:p w:rsidR="00210A9B" w:rsidRPr="00D65440" w:rsidRDefault="00210A9B" w:rsidP="00210A9B">
      <w:pPr>
        <w:pStyle w:val="PlainText"/>
        <w:rPr>
          <w:rFonts w:ascii="Courier New" w:hAnsi="Courier New" w:cs="Courier New"/>
          <w:sz w:val="20"/>
          <w:szCs w:val="20"/>
        </w:rPr>
      </w:pP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210A9B" w:rsidRPr="00D65440" w:rsidRDefault="00210A9B" w:rsidP="00210A9B">
      <w:pPr>
        <w:pStyle w:val="PlainText"/>
        <w:rPr>
          <w:rFonts w:ascii="Courier New" w:hAnsi="Courier New" w:cs="Courier New"/>
          <w:sz w:val="20"/>
          <w:szCs w:val="20"/>
        </w:rPr>
      </w:pP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HAZARD INDEX    .   .   .   .   .   .   G   .   .   .   .   .</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3   2   1   W   </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&lt;1  - LC50         </w:t>
      </w:r>
    </w:p>
    <w:p w:rsidR="00210A9B" w:rsidRPr="00D65440" w:rsidRDefault="00210A9B" w:rsidP="00210A9B">
      <w:pPr>
        <w:pStyle w:val="PlainText"/>
        <w:rPr>
          <w:rFonts w:ascii="Courier New" w:hAnsi="Courier New" w:cs="Courier New"/>
          <w:sz w:val="20"/>
          <w:szCs w:val="20"/>
        </w:rPr>
      </w:pP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ROUTE OF EXPOSURE</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skin Contact: Causes burns.</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skin Absorption: May be harmful if absorbed through the skin.</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 Lachrymator.</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extremely</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destructive to the tissue of the mucous membranes and upper   respiratory</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tract.</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membranes and upper respiratory tract, eyes, and skin.</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larynxand bronchi, chemical pneumonitis, and pulmonary edema.</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wheezing, laryngitis, shortness of breath, headache, nausea, and</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vomiting.</w:t>
      </w:r>
    </w:p>
    <w:p w:rsidR="00210A9B" w:rsidRPr="00D65440" w:rsidRDefault="00210A9B" w:rsidP="00210A9B">
      <w:pPr>
        <w:pStyle w:val="PlainText"/>
        <w:rPr>
          <w:rFonts w:ascii="Courier New" w:hAnsi="Courier New" w:cs="Courier New"/>
          <w:sz w:val="20"/>
          <w:szCs w:val="20"/>
        </w:rPr>
      </w:pP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Ccombustible</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FLASH POINT  188.6 °F</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Reacts violently with water</w:t>
      </w:r>
    </w:p>
    <w:p w:rsidR="00210A9B" w:rsidRPr="00D65440" w:rsidRDefault="00210A9B" w:rsidP="00210A9B">
      <w:pPr>
        <w:pStyle w:val="PlainText"/>
        <w:rPr>
          <w:rFonts w:ascii="Courier New" w:hAnsi="Courier New" w:cs="Courier New"/>
          <w:sz w:val="20"/>
          <w:szCs w:val="20"/>
        </w:rPr>
      </w:pP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STORAGE GROUP(S):</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b - Pyrophoric/Water Reactive</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WASTE CHARACTERISTIC HAZARD:   REACTIVE   TOXIC</w:t>
      </w:r>
    </w:p>
    <w:p w:rsidR="00210A9B" w:rsidRPr="00D65440" w:rsidRDefault="00210A9B" w:rsidP="00210A9B">
      <w:pPr>
        <w:pStyle w:val="PlainText"/>
        <w:rPr>
          <w:rFonts w:ascii="Courier New" w:hAnsi="Courier New" w:cs="Courier New"/>
          <w:sz w:val="20"/>
          <w:szCs w:val="20"/>
        </w:rPr>
      </w:pP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INCOMPATIBILITIES:Strong oxidizing agents, Strong bases.</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Do not use water.</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TOXIC EMISSIONS WHEN BURNED: Hydrogen chloride gas</w:t>
      </w:r>
    </w:p>
    <w:p w:rsidR="00210A9B" w:rsidRPr="00D65440" w:rsidRDefault="00210A9B" w:rsidP="00210A9B">
      <w:pPr>
        <w:pStyle w:val="PlainText"/>
        <w:rPr>
          <w:rFonts w:ascii="Courier New" w:hAnsi="Courier New" w:cs="Courier New"/>
          <w:sz w:val="20"/>
          <w:szCs w:val="20"/>
        </w:rPr>
      </w:pP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from heat and open flame. Store in a cool dry place\. Incompatible Materials:</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Do not allow contact with water  Special REQUIREMENTS   Vent periodically.</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May develop pressure. Open carefully.</w:t>
      </w:r>
    </w:p>
    <w:p w:rsidR="00210A9B" w:rsidRPr="00D65440" w:rsidRDefault="00210A9B" w:rsidP="00210A9B">
      <w:pPr>
        <w:pStyle w:val="PlainText"/>
        <w:rPr>
          <w:rFonts w:ascii="Courier New" w:hAnsi="Courier New" w:cs="Courier New"/>
          <w:sz w:val="20"/>
          <w:szCs w:val="20"/>
        </w:rPr>
      </w:pP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lastRenderedPageBreak/>
        <w:t>EU ADDITIONAL CLASSIFICATION</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R: 14 34</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Risk Statements: Reacts violently with water. Causes burns.</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S: 26 36/37/39 45</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immediately with plenty of water and seek medical advice. Wear   suitable</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protective clothing, gloves, and eye/face protection.</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210A9B" w:rsidRPr="00D65440" w:rsidRDefault="00210A9B" w:rsidP="00210A9B">
      <w:pPr>
        <w:pStyle w:val="PlainText"/>
        <w:rPr>
          <w:rFonts w:ascii="Courier New" w:hAnsi="Courier New" w:cs="Courier New"/>
          <w:sz w:val="20"/>
          <w:szCs w:val="20"/>
        </w:rPr>
      </w:pPr>
      <w:r w:rsidRPr="00D65440">
        <w:rPr>
          <w:rFonts w:ascii="Courier New" w:hAnsi="Courier New" w:cs="Courier New"/>
          <w:sz w:val="20"/>
          <w:szCs w:val="20"/>
        </w:rPr>
        <w:t xml:space="preserve">   immediately (show the label where possible). </w:t>
      </w:r>
    </w:p>
    <w:p w:rsidR="00210A9B" w:rsidRPr="00D65440" w:rsidRDefault="00210A9B" w:rsidP="00210A9B">
      <w:pPr>
        <w:pStyle w:val="PlainText"/>
        <w:rPr>
          <w:rFonts w:ascii="Courier New" w:hAnsi="Courier New" w:cs="Courier New"/>
          <w:sz w:val="20"/>
          <w:szCs w:val="20"/>
        </w:rPr>
      </w:pPr>
    </w:p>
    <w:p w:rsidR="00210A9B" w:rsidRPr="00D65440" w:rsidRDefault="00210A9B" w:rsidP="00210A9B">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210A9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A9B"/>
    <w:rsid w:val="00210A9B"/>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10A9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0A9B"/>
    <w:rPr>
      <w:rFonts w:ascii="Courier New" w:eastAsiaTheme="majorEastAsia" w:hAnsi="Courier New" w:cstheme="majorBidi"/>
      <w:b/>
      <w:bCs/>
      <w:sz w:val="20"/>
      <w:szCs w:val="28"/>
    </w:rPr>
  </w:style>
  <w:style w:type="paragraph" w:styleId="NoSpacing">
    <w:name w:val="No Spacing"/>
    <w:autoRedefine/>
    <w:uiPriority w:val="1"/>
    <w:qFormat/>
    <w:rsid w:val="00210A9B"/>
    <w:pPr>
      <w:spacing w:after="0" w:line="240" w:lineRule="auto"/>
      <w:jc w:val="both"/>
    </w:pPr>
    <w:rPr>
      <w:sz w:val="18"/>
    </w:rPr>
  </w:style>
  <w:style w:type="paragraph" w:styleId="PlainText">
    <w:name w:val="Plain Text"/>
    <w:basedOn w:val="Normal"/>
    <w:link w:val="PlainTextChar"/>
    <w:uiPriority w:val="99"/>
    <w:unhideWhenUsed/>
    <w:rsid w:val="00210A9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10A9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10A9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0A9B"/>
    <w:rPr>
      <w:rFonts w:ascii="Courier New" w:eastAsiaTheme="majorEastAsia" w:hAnsi="Courier New" w:cstheme="majorBidi"/>
      <w:b/>
      <w:bCs/>
      <w:sz w:val="20"/>
      <w:szCs w:val="28"/>
    </w:rPr>
  </w:style>
  <w:style w:type="paragraph" w:styleId="NoSpacing">
    <w:name w:val="No Spacing"/>
    <w:autoRedefine/>
    <w:uiPriority w:val="1"/>
    <w:qFormat/>
    <w:rsid w:val="00210A9B"/>
    <w:pPr>
      <w:spacing w:after="0" w:line="240" w:lineRule="auto"/>
      <w:jc w:val="both"/>
    </w:pPr>
    <w:rPr>
      <w:sz w:val="18"/>
    </w:rPr>
  </w:style>
  <w:style w:type="paragraph" w:styleId="PlainText">
    <w:name w:val="Plain Text"/>
    <w:basedOn w:val="Normal"/>
    <w:link w:val="PlainTextChar"/>
    <w:uiPriority w:val="99"/>
    <w:unhideWhenUsed/>
    <w:rsid w:val="00210A9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10A9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491</Words>
  <Characters>2803</Characters>
  <Application>Microsoft Office Word</Application>
  <DocSecurity>0</DocSecurity>
  <Lines>23</Lines>
  <Paragraphs>6</Paragraphs>
  <ScaleCrop>false</ScaleCrop>
  <Company/>
  <LinksUpToDate>false</LinksUpToDate>
  <CharactersWithSpaces>3288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2012-08-15T18:27:00Z</dcterms:created>
  <dcterms:modified xsi:type="dcterms:W3CDTF">2012-08-15T18:27:00Z</dcterms:modified>
</cp:coreProperties>
</file>