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C01" w:rsidRPr="00D65440" w:rsidRDefault="00353C01" w:rsidP="00353C01">
      <w:pPr>
        <w:pStyle w:val="Heading1"/>
      </w:pPr>
      <w:r w:rsidRPr="00D65440">
        <w:t>AMINOPHENOL (3</w:t>
      </w:r>
      <w:proofErr w:type="gramStart"/>
      <w:r w:rsidRPr="00D65440">
        <w:t>-)</w:t>
      </w:r>
      <w:proofErr w:type="gramEnd"/>
      <w:r w:rsidRPr="00D65440">
        <w:t xml:space="preserve">    CAS # 591275</w:t>
      </w:r>
    </w:p>
    <w:p w:rsidR="00353C01" w:rsidRPr="00D65440" w:rsidRDefault="00353C01" w:rsidP="00353C01">
      <w:pPr>
        <w:pStyle w:val="PlainText"/>
        <w:rPr>
          <w:rFonts w:ascii="Courier New" w:hAnsi="Courier New" w:cs="Courier New"/>
          <w:sz w:val="20"/>
          <w:szCs w:val="20"/>
        </w:rPr>
      </w:pP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53C01" w:rsidRPr="00D65440" w:rsidRDefault="00353C01" w:rsidP="00353C01">
      <w:pPr>
        <w:pStyle w:val="PlainText"/>
        <w:rPr>
          <w:rFonts w:ascii="Courier New" w:hAnsi="Courier New" w:cs="Courier New"/>
          <w:sz w:val="20"/>
          <w:szCs w:val="20"/>
        </w:rPr>
      </w:pP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3 - LD50   924.0 mg/Kg</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1162.0</w:t>
      </w:r>
    </w:p>
    <w:p w:rsidR="00353C01" w:rsidRPr="00D65440" w:rsidRDefault="00353C01" w:rsidP="00353C01">
      <w:pPr>
        <w:pStyle w:val="PlainText"/>
        <w:rPr>
          <w:rFonts w:ascii="Courier New" w:hAnsi="Courier New" w:cs="Courier New"/>
          <w:sz w:val="20"/>
          <w:szCs w:val="20"/>
        </w:rPr>
      </w:pP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ROUTE OF EXPOSURE</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is irritating to mucous</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Depending on the intensity and duration of exposure, effects may</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vary</w:t>
      </w:r>
      <w:proofErr w:type="gramEnd"/>
      <w:r w:rsidRPr="00D65440">
        <w:rPr>
          <w:rFonts w:ascii="Courier New" w:hAnsi="Courier New" w:cs="Courier New"/>
          <w:sz w:val="20"/>
          <w:szCs w:val="20"/>
        </w:rPr>
        <w:t xml:space="preserve"> from mild irritation to severe destruction of tissue.</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Exposure can cause: Damage to the eyes. To the best of our</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knowledge</w:t>
      </w:r>
      <w:proofErr w:type="gramEnd"/>
      <w:r w:rsidRPr="00D65440">
        <w:rPr>
          <w:rFonts w:ascii="Courier New" w:hAnsi="Courier New" w:cs="Courier New"/>
          <w:sz w:val="20"/>
          <w:szCs w:val="20"/>
        </w:rPr>
        <w:t>, the chemical, physical, and toxicological properties</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have</w:t>
      </w:r>
      <w:proofErr w:type="gramEnd"/>
      <w:r w:rsidRPr="00D65440">
        <w:rPr>
          <w:rFonts w:ascii="Courier New" w:hAnsi="Courier New" w:cs="Courier New"/>
          <w:sz w:val="20"/>
          <w:szCs w:val="20"/>
        </w:rPr>
        <w:t xml:space="preserve"> not been thoroughly investigated. </w:t>
      </w:r>
    </w:p>
    <w:p w:rsidR="00353C01" w:rsidRPr="00D65440" w:rsidRDefault="00353C01" w:rsidP="00353C01">
      <w:pPr>
        <w:pStyle w:val="PlainText"/>
        <w:rPr>
          <w:rFonts w:ascii="Courier New" w:hAnsi="Courier New" w:cs="Courier New"/>
          <w:sz w:val="20"/>
          <w:szCs w:val="20"/>
        </w:rPr>
      </w:pP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53C01" w:rsidRPr="00D65440" w:rsidRDefault="00353C01" w:rsidP="00353C01">
      <w:pPr>
        <w:pStyle w:val="PlainText"/>
        <w:rPr>
          <w:rFonts w:ascii="Courier New" w:hAnsi="Courier New" w:cs="Courier New"/>
          <w:sz w:val="20"/>
          <w:szCs w:val="20"/>
        </w:rPr>
      </w:pP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STORAGE GROUP(S):</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53C01" w:rsidRPr="00D65440" w:rsidRDefault="00353C01" w:rsidP="00353C01">
      <w:pPr>
        <w:pStyle w:val="PlainText"/>
        <w:rPr>
          <w:rFonts w:ascii="Courier New" w:hAnsi="Courier New" w:cs="Courier New"/>
          <w:sz w:val="20"/>
          <w:szCs w:val="20"/>
        </w:rPr>
      </w:pP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gramEnd"/>
      <w:r w:rsidRPr="00D65440">
        <w:rPr>
          <w:rFonts w:ascii="Courier New" w:hAnsi="Courier New" w:cs="Courier New"/>
          <w:sz w:val="20"/>
          <w:szCs w:val="20"/>
        </w:rPr>
        <w:t xml:space="preserve"> agents.</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53C01" w:rsidRPr="00D65440" w:rsidRDefault="00353C01" w:rsidP="00353C0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353C01" w:rsidRPr="00D65440" w:rsidRDefault="00353C01" w:rsidP="00353C01">
      <w:pPr>
        <w:pStyle w:val="PlainText"/>
        <w:rPr>
          <w:rFonts w:ascii="Courier New" w:hAnsi="Courier New" w:cs="Courier New"/>
          <w:sz w:val="20"/>
          <w:szCs w:val="20"/>
        </w:rPr>
      </w:pP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353C01" w:rsidRPr="00D65440" w:rsidRDefault="00353C01" w:rsidP="00353C01">
      <w:pPr>
        <w:pStyle w:val="PlainText"/>
        <w:rPr>
          <w:rFonts w:ascii="Courier New" w:hAnsi="Courier New" w:cs="Courier New"/>
          <w:sz w:val="20"/>
          <w:szCs w:val="20"/>
        </w:rPr>
      </w:pP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Symbol of Danger: Xn    Indication of Danger: Harmful. Dangerous for the</w:t>
      </w:r>
    </w:p>
    <w:p w:rsidR="00353C01" w:rsidRPr="00D65440" w:rsidRDefault="00353C01" w:rsidP="00353C01">
      <w:pPr>
        <w:pStyle w:val="PlainText"/>
        <w:rPr>
          <w:rFonts w:ascii="Courier New" w:hAnsi="Courier New" w:cs="Courier New"/>
          <w:sz w:val="20"/>
          <w:szCs w:val="20"/>
        </w:rPr>
      </w:pPr>
      <w:proofErr w:type="gramStart"/>
      <w:r w:rsidRPr="00D65440">
        <w:rPr>
          <w:rFonts w:ascii="Courier New" w:hAnsi="Courier New" w:cs="Courier New"/>
          <w:sz w:val="20"/>
          <w:szCs w:val="20"/>
        </w:rPr>
        <w:t>environment</w:t>
      </w:r>
      <w:proofErr w:type="gramEnd"/>
      <w:r w:rsidRPr="00D65440">
        <w:rPr>
          <w:rFonts w:ascii="Courier New" w:hAnsi="Courier New" w:cs="Courier New"/>
          <w:sz w:val="20"/>
          <w:szCs w:val="20"/>
        </w:rPr>
        <w:t>.</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R: 20/22 51/53</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and if swallowed. Toxic</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aquatic organisms, may cause long-term adverse effects in the</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aquatic</w:t>
      </w:r>
      <w:proofErr w:type="gramEnd"/>
      <w:r w:rsidRPr="00D65440">
        <w:rPr>
          <w:rFonts w:ascii="Courier New" w:hAnsi="Courier New" w:cs="Courier New"/>
          <w:sz w:val="20"/>
          <w:szCs w:val="20"/>
        </w:rPr>
        <w:t xml:space="preserve"> environment.</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28 61</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Safety Statements: After contact with skin, wash immediately</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with</w:t>
      </w:r>
      <w:proofErr w:type="gramEnd"/>
      <w:r w:rsidRPr="00D65440">
        <w:rPr>
          <w:rFonts w:ascii="Courier New" w:hAnsi="Courier New" w:cs="Courier New"/>
          <w:sz w:val="20"/>
          <w:szCs w:val="20"/>
        </w:rPr>
        <w:t xml:space="preserve"> plenty of polyethylene glycol. Avoid release to the</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environment</w:t>
      </w:r>
      <w:proofErr w:type="gramEnd"/>
      <w:r w:rsidRPr="00D65440">
        <w:rPr>
          <w:rFonts w:ascii="Courier New" w:hAnsi="Courier New" w:cs="Courier New"/>
          <w:sz w:val="20"/>
          <w:szCs w:val="20"/>
        </w:rPr>
        <w:t xml:space="preserve">. Refer to special instructions/safety data sheets. </w:t>
      </w:r>
    </w:p>
    <w:p w:rsidR="00353C01" w:rsidRPr="00D65440" w:rsidRDefault="00353C01" w:rsidP="00353C01">
      <w:pPr>
        <w:pStyle w:val="PlainText"/>
        <w:rPr>
          <w:rFonts w:ascii="Courier New" w:hAnsi="Courier New" w:cs="Courier New"/>
          <w:sz w:val="20"/>
          <w:szCs w:val="20"/>
        </w:rPr>
      </w:pP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w:t>
      </w:r>
      <w:proofErr w:type="gramEnd"/>
      <w:r w:rsidRPr="00D65440">
        <w:rPr>
          <w:rFonts w:ascii="Courier New" w:hAnsi="Courier New" w:cs="Courier New"/>
          <w:sz w:val="20"/>
          <w:szCs w:val="20"/>
        </w:rPr>
        <w:t xml:space="preserve"> mg/m3</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w:t>
      </w:r>
      <w:proofErr w:type="gramEnd"/>
      <w:r w:rsidRPr="00D65440">
        <w:rPr>
          <w:rFonts w:ascii="Courier New" w:hAnsi="Courier New" w:cs="Courier New"/>
          <w:sz w:val="20"/>
          <w:szCs w:val="20"/>
        </w:rPr>
        <w:t xml:space="preserve"> mg/m3</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DOE Ceiling Limit 20 mg/m3</w:t>
      </w:r>
    </w:p>
    <w:p w:rsidR="00353C01" w:rsidRPr="00D65440" w:rsidRDefault="00353C01" w:rsidP="00353C01">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125 mg/m3AMINOPHENOL (3</w:t>
      </w:r>
      <w:proofErr w:type="gramStart"/>
      <w:r w:rsidRPr="00D65440">
        <w:rPr>
          <w:rFonts w:ascii="Courier New" w:hAnsi="Courier New" w:cs="Courier New"/>
          <w:sz w:val="20"/>
          <w:szCs w:val="20"/>
        </w:rPr>
        <w:t>-)</w:t>
      </w:r>
      <w:proofErr w:type="gramEnd"/>
      <w:r w:rsidRPr="00D65440">
        <w:rPr>
          <w:rFonts w:ascii="Courier New" w:hAnsi="Courier New" w:cs="Courier New"/>
          <w:sz w:val="20"/>
          <w:szCs w:val="20"/>
        </w:rPr>
        <w:t xml:space="preserve">    CAS </w:t>
      </w:r>
    </w:p>
    <w:p w:rsidR="00353C01" w:rsidRPr="00D65440" w:rsidRDefault="00353C01" w:rsidP="00353C01">
      <w:pPr>
        <w:pStyle w:val="PlainText"/>
        <w:rPr>
          <w:rFonts w:ascii="Courier New" w:hAnsi="Courier New" w:cs="Courier New"/>
          <w:sz w:val="20"/>
          <w:szCs w:val="20"/>
        </w:rPr>
      </w:pPr>
    </w:p>
    <w:p w:rsidR="00353C01" w:rsidRPr="00D65440" w:rsidRDefault="00353C01" w:rsidP="00353C01">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53C0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C01"/>
    <w:rsid w:val="00353C01"/>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53C0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3C01"/>
    <w:rPr>
      <w:rFonts w:ascii="Courier New" w:eastAsiaTheme="majorEastAsia" w:hAnsi="Courier New" w:cstheme="majorBidi"/>
      <w:b/>
      <w:bCs/>
      <w:sz w:val="20"/>
      <w:szCs w:val="28"/>
    </w:rPr>
  </w:style>
  <w:style w:type="paragraph" w:styleId="NoSpacing">
    <w:name w:val="No Spacing"/>
    <w:autoRedefine/>
    <w:uiPriority w:val="1"/>
    <w:qFormat/>
    <w:rsid w:val="00353C01"/>
    <w:pPr>
      <w:spacing w:after="0" w:line="240" w:lineRule="auto"/>
      <w:jc w:val="both"/>
    </w:pPr>
    <w:rPr>
      <w:sz w:val="18"/>
    </w:rPr>
  </w:style>
  <w:style w:type="paragraph" w:styleId="PlainText">
    <w:name w:val="Plain Text"/>
    <w:basedOn w:val="Normal"/>
    <w:link w:val="PlainTextChar"/>
    <w:uiPriority w:val="99"/>
    <w:unhideWhenUsed/>
    <w:rsid w:val="00353C0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53C0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53C0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3C01"/>
    <w:rPr>
      <w:rFonts w:ascii="Courier New" w:eastAsiaTheme="majorEastAsia" w:hAnsi="Courier New" w:cstheme="majorBidi"/>
      <w:b/>
      <w:bCs/>
      <w:sz w:val="20"/>
      <w:szCs w:val="28"/>
    </w:rPr>
  </w:style>
  <w:style w:type="paragraph" w:styleId="NoSpacing">
    <w:name w:val="No Spacing"/>
    <w:autoRedefine/>
    <w:uiPriority w:val="1"/>
    <w:qFormat/>
    <w:rsid w:val="00353C01"/>
    <w:pPr>
      <w:spacing w:after="0" w:line="240" w:lineRule="auto"/>
      <w:jc w:val="both"/>
    </w:pPr>
    <w:rPr>
      <w:sz w:val="18"/>
    </w:rPr>
  </w:style>
  <w:style w:type="paragraph" w:styleId="PlainText">
    <w:name w:val="Plain Text"/>
    <w:basedOn w:val="Normal"/>
    <w:link w:val="PlainTextChar"/>
    <w:uiPriority w:val="99"/>
    <w:unhideWhenUsed/>
    <w:rsid w:val="00353C0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53C0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2639</Characters>
  <Application>Microsoft Office Word</Application>
  <DocSecurity>0</DocSecurity>
  <Lines>21</Lines>
  <Paragraphs>6</Paragraphs>
  <ScaleCrop>false</ScaleCrop>
  <Company/>
  <LinksUpToDate>false</LinksUpToDate>
  <CharactersWithSpaces>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2012-08-15T18:15:00Z</dcterms:created>
  <dcterms:modified xsi:type="dcterms:W3CDTF">2012-08-15T18:15:00Z</dcterms:modified>
</cp:coreProperties>
</file>