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76" w:rsidRPr="00443046" w:rsidRDefault="00872076" w:rsidP="00872076">
      <w:pPr>
        <w:pStyle w:val="Heading1"/>
      </w:pPr>
      <w:r w:rsidRPr="00443046">
        <w:t>MAGNESIUM SULFATE    CAS # 7487889</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A  Special Carcinogen        E  Dermal Hazard   I  Neurotoxin</w:t>
      </w:r>
    </w:p>
    <w:p w:rsidR="00872076" w:rsidRPr="00443046" w:rsidRDefault="00872076" w:rsidP="00872076">
      <w:pPr>
        <w:pStyle w:val="PlainText"/>
        <w:rPr>
          <w:rFonts w:ascii="Courier New" w:hAnsi="Courier New" w:cs="Courier New"/>
        </w:rPr>
      </w:pPr>
      <w:r w:rsidRPr="00443046">
        <w:rPr>
          <w:rFonts w:ascii="Courier New" w:hAnsi="Courier New" w:cs="Courier New"/>
        </w:rPr>
        <w:t>B  Human Terato\Repro Haz    F  Corrosive       J  Suspect Carcinogen</w:t>
      </w:r>
    </w:p>
    <w:p w:rsidR="00872076" w:rsidRPr="00443046" w:rsidRDefault="00872076" w:rsidP="00872076">
      <w:pPr>
        <w:pStyle w:val="PlainText"/>
        <w:rPr>
          <w:rFonts w:ascii="Courier New" w:hAnsi="Courier New" w:cs="Courier New"/>
        </w:rPr>
      </w:pPr>
      <w:r w:rsidRPr="00443046">
        <w:rPr>
          <w:rFonts w:ascii="Courier New" w:hAnsi="Courier New" w:cs="Courier New"/>
        </w:rPr>
        <w:t>C  Highly Toxic              G  Eye Damage      K  Suspect Terato\Repro Haz</w:t>
      </w:r>
    </w:p>
    <w:p w:rsidR="00872076" w:rsidRPr="00443046" w:rsidRDefault="00872076" w:rsidP="00872076">
      <w:pPr>
        <w:pStyle w:val="PlainText"/>
        <w:rPr>
          <w:rFonts w:ascii="Courier New" w:hAnsi="Courier New" w:cs="Courier New"/>
        </w:rPr>
      </w:pPr>
      <w:r w:rsidRPr="00443046">
        <w:rPr>
          <w:rFonts w:ascii="Courier New" w:hAnsi="Courier New" w:cs="Courier New"/>
        </w:rPr>
        <w:t>D  Inhalation Hazard         H  STEL            L  Sensitizers</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HAZARD INDEX    .   .   .   .   .   .   .   .   .   .   .   .</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NFPA HAZARD CODES (H,F,R,O)  0   0   0      </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ACUTE TOXICTY RISK INDEX 2 - LD50  5000.0 mg/Kg</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INHALATION RISK INDEX   &lt;1  - LC50         </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ROUTE OF EXPOSURE</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skin Contact: May cause skin irritation.</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Eye Contact: May cause eye irritation.</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Ingestion: May be harmful if swallowed.</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w:t>
      </w:r>
    </w:p>
    <w:p w:rsidR="00872076" w:rsidRPr="00443046" w:rsidRDefault="00872076" w:rsidP="00872076">
      <w:pPr>
        <w:pStyle w:val="PlainText"/>
        <w:rPr>
          <w:rFonts w:ascii="Courier New" w:hAnsi="Courier New" w:cs="Courier New"/>
        </w:rPr>
      </w:pPr>
      <w:r w:rsidRPr="00443046">
        <w:rPr>
          <w:rFonts w:ascii="Courier New" w:hAnsi="Courier New" w:cs="Courier New"/>
        </w:rPr>
        <w:t>TARGET ORGAN(S) OR SYSTEM(S)</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Central nervous system. G.I. System.</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w:t>
      </w:r>
    </w:p>
    <w:p w:rsidR="00872076" w:rsidRPr="00443046" w:rsidRDefault="00872076" w:rsidP="00872076">
      <w:pPr>
        <w:pStyle w:val="PlainText"/>
        <w:rPr>
          <w:rFonts w:ascii="Courier New" w:hAnsi="Courier New" w:cs="Courier New"/>
        </w:rPr>
      </w:pPr>
      <w:r w:rsidRPr="00443046">
        <w:rPr>
          <w:rFonts w:ascii="Courier New" w:hAnsi="Courier New" w:cs="Courier New"/>
        </w:rPr>
        <w:t>SIGNS AND SYMPTOMS OF EXPOSURE</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Exposure can cause: Diarrhea. Vomiting. Can cause CNS</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depression. To the best of our knowledge, the chemical,</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physical, and toxicological properties have not been thoroughl  </w:t>
      </w:r>
    </w:p>
    <w:p w:rsidR="00872076" w:rsidRPr="00443046" w:rsidRDefault="00872076" w:rsidP="00872076">
      <w:pPr>
        <w:pStyle w:val="PlainText"/>
        <w:rPr>
          <w:rFonts w:ascii="Courier New" w:hAnsi="Courier New" w:cs="Courier New"/>
        </w:rPr>
      </w:pPr>
      <w:r w:rsidRPr="00443046">
        <w:rPr>
          <w:rFonts w:ascii="Courier New" w:hAnsi="Courier New" w:cs="Courier New"/>
        </w:rPr>
        <w:t>investigated.</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PHYSICAL CHARACTERISTICS</w:t>
      </w:r>
    </w:p>
    <w:p w:rsidR="00872076" w:rsidRPr="00443046" w:rsidRDefault="00872076" w:rsidP="00872076">
      <w:pPr>
        <w:pStyle w:val="PlainText"/>
        <w:rPr>
          <w:rFonts w:ascii="Courier New" w:hAnsi="Courier New" w:cs="Courier New"/>
        </w:rPr>
      </w:pPr>
      <w:r w:rsidRPr="00443046">
        <w:rPr>
          <w:rFonts w:ascii="Courier New" w:hAnsi="Courier New" w:cs="Courier New"/>
        </w:rPr>
        <w:t>PHYSICAL STATE:  Solid</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VAPOR PRESSURE .1000 mm Hg @ 20 °C</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SEGREGATION: SHELF # 2</w:t>
      </w:r>
    </w:p>
    <w:p w:rsidR="00872076" w:rsidRPr="00443046" w:rsidRDefault="00872076" w:rsidP="00872076">
      <w:pPr>
        <w:pStyle w:val="PlainText"/>
        <w:rPr>
          <w:rFonts w:ascii="Courier New" w:hAnsi="Courier New" w:cs="Courier New"/>
        </w:rPr>
      </w:pPr>
      <w:r w:rsidRPr="00443046">
        <w:rPr>
          <w:rFonts w:ascii="Courier New" w:hAnsi="Courier New" w:cs="Courier New"/>
        </w:rPr>
        <w:t>STORAGE GROUP(S):</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g - Non-Reactive/Non-Hazardous</w:t>
      </w:r>
    </w:p>
    <w:p w:rsidR="00872076" w:rsidRPr="00443046" w:rsidRDefault="00872076" w:rsidP="00872076">
      <w:pPr>
        <w:pStyle w:val="PlainText"/>
        <w:rPr>
          <w:rFonts w:ascii="Courier New" w:hAnsi="Courier New" w:cs="Courier New"/>
        </w:rPr>
      </w:pPr>
      <w:r w:rsidRPr="00443046">
        <w:rPr>
          <w:rFonts w:ascii="Courier New" w:hAnsi="Courier New" w:cs="Courier New"/>
        </w:rPr>
        <w:t>WASTE CHARACTERISTIC HAZARD:</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INCOMPATIBILITIES:Strong oxidizing agents.</w:t>
      </w:r>
    </w:p>
    <w:p w:rsidR="00872076" w:rsidRPr="00443046" w:rsidRDefault="00872076" w:rsidP="00872076">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872076" w:rsidRPr="00443046" w:rsidRDefault="00872076" w:rsidP="00872076">
      <w:pPr>
        <w:pStyle w:val="PlainText"/>
        <w:rPr>
          <w:rFonts w:ascii="Courier New" w:hAnsi="Courier New" w:cs="Courier New"/>
        </w:rPr>
      </w:pPr>
      <w:r w:rsidRPr="00443046">
        <w:rPr>
          <w:rFonts w:ascii="Courier New" w:hAnsi="Courier New" w:cs="Courier New"/>
        </w:rPr>
        <w:t>appropriate foam.</w:t>
      </w:r>
    </w:p>
    <w:p w:rsidR="00872076" w:rsidRPr="00443046" w:rsidRDefault="00872076" w:rsidP="00872076">
      <w:pPr>
        <w:pStyle w:val="PlainText"/>
        <w:rPr>
          <w:rFonts w:ascii="Courier New" w:hAnsi="Courier New" w:cs="Courier New"/>
        </w:rPr>
      </w:pPr>
      <w:r w:rsidRPr="00443046">
        <w:rPr>
          <w:rFonts w:ascii="Courier New" w:hAnsi="Courier New" w:cs="Courier New"/>
        </w:rPr>
        <w:t>TOXIC EMISSIONS WHEN BURNED: Sulfur oxides Magnesium oxide</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REACTIVE PROPERTIES</w:t>
      </w:r>
    </w:p>
    <w:p w:rsidR="00872076" w:rsidRPr="00443046" w:rsidRDefault="00872076" w:rsidP="00872076">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872076" w:rsidRPr="00443046" w:rsidRDefault="00872076" w:rsidP="00872076">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872076" w:rsidRPr="00443046" w:rsidRDefault="00872076" w:rsidP="00872076">
      <w:pPr>
        <w:pStyle w:val="PlainText"/>
        <w:rPr>
          <w:rFonts w:ascii="Courier New" w:hAnsi="Courier New" w:cs="Courier New"/>
        </w:rPr>
      </w:pPr>
      <w:r w:rsidRPr="00443046">
        <w:rPr>
          <w:rFonts w:ascii="Courier New" w:hAnsi="Courier New" w:cs="Courier New"/>
        </w:rPr>
        <w:t>REQUIREMENTS  Hygroscopic.</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GLOBALLY HARMONIZED SYSTEM OF CLASSIFICATION</w:t>
      </w:r>
    </w:p>
    <w:p w:rsidR="00872076" w:rsidRPr="00443046" w:rsidRDefault="00872076" w:rsidP="00872076">
      <w:pPr>
        <w:pStyle w:val="PlainText"/>
        <w:rPr>
          <w:rFonts w:ascii="Courier New" w:hAnsi="Courier New" w:cs="Courier New"/>
        </w:rPr>
      </w:pPr>
      <w:r w:rsidRPr="00443046">
        <w:rPr>
          <w:rFonts w:ascii="Courier New" w:hAnsi="Courier New" w:cs="Courier New"/>
        </w:rPr>
        <w:t>EU ADDITIONAL CLASSIFICATION</w:t>
      </w:r>
    </w:p>
    <w:p w:rsidR="00872076" w:rsidRPr="00443046" w:rsidRDefault="00872076" w:rsidP="00872076">
      <w:pPr>
        <w:pStyle w:val="PlainText"/>
        <w:rPr>
          <w:rFonts w:ascii="Courier New" w:hAnsi="Courier New" w:cs="Courier New"/>
        </w:rPr>
      </w:pPr>
      <w:r w:rsidRPr="00443046">
        <w:rPr>
          <w:rFonts w:ascii="Courier New" w:hAnsi="Courier New" w:cs="Courier New"/>
        </w:rPr>
        <w:lastRenderedPageBreak/>
        <w:t xml:space="preserve">   S: 22 24/25</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and eyes.</w:t>
      </w:r>
    </w:p>
    <w:p w:rsidR="00872076" w:rsidRPr="00443046" w:rsidRDefault="00872076" w:rsidP="00872076">
      <w:pPr>
        <w:pStyle w:val="PlainText"/>
        <w:rPr>
          <w:rFonts w:ascii="Courier New" w:hAnsi="Courier New" w:cs="Courier New"/>
        </w:rPr>
      </w:pPr>
    </w:p>
    <w:p w:rsidR="00872076" w:rsidRPr="00443046" w:rsidRDefault="00872076" w:rsidP="00872076">
      <w:pPr>
        <w:pStyle w:val="PlainText"/>
        <w:rPr>
          <w:rFonts w:ascii="Courier New" w:hAnsi="Courier New" w:cs="Courier New"/>
        </w:rPr>
      </w:pPr>
      <w:r w:rsidRPr="00443046">
        <w:rPr>
          <w:rFonts w:ascii="Courier New" w:hAnsi="Courier New" w:cs="Courier New"/>
        </w:rPr>
        <w:t>US DEPARTMENT OF ENERGY TEEL'S</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DOE Occupational Exposure Limit  .5 mg/m3</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DOE Short Term Exposure Limit  1.5 mg/m3</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DOE Ceiling Limit 10 mg/m3</w:t>
      </w:r>
    </w:p>
    <w:p w:rsidR="00872076" w:rsidRPr="00443046" w:rsidRDefault="00872076" w:rsidP="00872076">
      <w:pPr>
        <w:pStyle w:val="PlainText"/>
        <w:rPr>
          <w:rFonts w:ascii="Courier New" w:hAnsi="Courier New" w:cs="Courier New"/>
        </w:rPr>
      </w:pPr>
      <w:r w:rsidRPr="00443046">
        <w:rPr>
          <w:rFonts w:ascii="Courier New" w:hAnsi="Courier New" w:cs="Courier New"/>
        </w:rPr>
        <w:t xml:space="preserve">  Immediately Dangerous to Life and Health   125 mg/m3</w:t>
      </w:r>
    </w:p>
    <w:p w:rsidR="00872076" w:rsidRPr="00443046" w:rsidRDefault="00872076" w:rsidP="00872076">
      <w:pPr>
        <w:pStyle w:val="PlainText"/>
        <w:rPr>
          <w:rFonts w:ascii="Courier New" w:hAnsi="Courier New" w:cs="Courier New"/>
        </w:rPr>
      </w:pPr>
    </w:p>
    <w:p w:rsidR="00872076" w:rsidRPr="00443046" w:rsidRDefault="00872076" w:rsidP="00872076">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076"/>
    <w:rsid w:val="006C6BCB"/>
    <w:rsid w:val="00872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720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076"/>
    <w:rPr>
      <w:rFonts w:ascii="Courier New" w:eastAsiaTheme="majorEastAsia" w:hAnsi="Courier New" w:cstheme="majorBidi"/>
      <w:b/>
      <w:bCs/>
      <w:sz w:val="20"/>
      <w:szCs w:val="28"/>
    </w:rPr>
  </w:style>
  <w:style w:type="paragraph" w:styleId="NoSpacing">
    <w:name w:val="No Spacing"/>
    <w:autoRedefine/>
    <w:uiPriority w:val="1"/>
    <w:qFormat/>
    <w:rsid w:val="00872076"/>
    <w:pPr>
      <w:spacing w:after="0" w:line="240" w:lineRule="auto"/>
      <w:jc w:val="both"/>
    </w:pPr>
    <w:rPr>
      <w:sz w:val="18"/>
    </w:rPr>
  </w:style>
  <w:style w:type="paragraph" w:styleId="PlainText">
    <w:name w:val="Plain Text"/>
    <w:basedOn w:val="Normal"/>
    <w:link w:val="PlainTextChar"/>
    <w:uiPriority w:val="99"/>
    <w:unhideWhenUsed/>
    <w:rsid w:val="008720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7207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7207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076"/>
    <w:rPr>
      <w:rFonts w:ascii="Courier New" w:eastAsiaTheme="majorEastAsia" w:hAnsi="Courier New" w:cstheme="majorBidi"/>
      <w:b/>
      <w:bCs/>
      <w:sz w:val="20"/>
      <w:szCs w:val="28"/>
    </w:rPr>
  </w:style>
  <w:style w:type="paragraph" w:styleId="NoSpacing">
    <w:name w:val="No Spacing"/>
    <w:autoRedefine/>
    <w:uiPriority w:val="1"/>
    <w:qFormat/>
    <w:rsid w:val="00872076"/>
    <w:pPr>
      <w:spacing w:after="0" w:line="240" w:lineRule="auto"/>
      <w:jc w:val="both"/>
    </w:pPr>
    <w:rPr>
      <w:sz w:val="18"/>
    </w:rPr>
  </w:style>
  <w:style w:type="paragraph" w:styleId="PlainText">
    <w:name w:val="Plain Text"/>
    <w:basedOn w:val="Normal"/>
    <w:link w:val="PlainTextChar"/>
    <w:uiPriority w:val="99"/>
    <w:unhideWhenUsed/>
    <w:rsid w:val="008720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7207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