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62424" w:rsidP="00F12CB7" w:rsidRDefault="00662424" w14:paraId="52DCE17C" w14:textId="77777777">
      <w:pPr>
        <w:autoSpaceDE w:val="0"/>
        <w:autoSpaceDN w:val="0"/>
        <w:adjustRightInd w:val="0"/>
        <w:spacing w:line="240" w:lineRule="auto"/>
        <w:rPr>
          <w:rFonts w:ascii="Calibri" w:hAnsi="Calibri" w:cs="Calibri"/>
          <w:color w:val="000000"/>
          <w:sz w:val="20"/>
          <w:szCs w:val="20"/>
        </w:rPr>
      </w:pPr>
      <w:r>
        <w:rPr>
          <w:noProof/>
          <w:lang w:eastAsia="zh-CN"/>
        </w:rPr>
        <w:drawing>
          <wp:inline distT="0" distB="0" distL="0" distR="0" wp14:anchorId="33089AC7" wp14:editId="5C46A771">
            <wp:extent cx="3375660" cy="215582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571" cy="2185784"/>
                    </a:xfrm>
                    <a:prstGeom prst="rect">
                      <a:avLst/>
                    </a:prstGeom>
                    <a:noFill/>
                    <a:ln>
                      <a:noFill/>
                    </a:ln>
                  </pic:spPr>
                </pic:pic>
              </a:graphicData>
            </a:graphic>
          </wp:inline>
        </w:drawing>
      </w:r>
    </w:p>
    <w:p w:rsidR="00662424" w:rsidP="00F12CB7" w:rsidRDefault="00662424" w14:paraId="21ED2454" w14:textId="77777777">
      <w:pPr>
        <w:autoSpaceDE w:val="0"/>
        <w:autoSpaceDN w:val="0"/>
        <w:adjustRightInd w:val="0"/>
        <w:spacing w:line="240" w:lineRule="auto"/>
        <w:rPr>
          <w:rFonts w:ascii="Calibri" w:hAnsi="Calibri" w:cs="Calibri"/>
          <w:color w:val="000000"/>
          <w:sz w:val="20"/>
          <w:szCs w:val="20"/>
        </w:rPr>
      </w:pPr>
    </w:p>
    <w:p w:rsidR="00662424" w:rsidP="00662424" w:rsidRDefault="00662424" w14:paraId="47202965" w14:textId="5490E58C">
      <w:pPr>
        <w:autoSpaceDE w:val="0"/>
        <w:autoSpaceDN w:val="0"/>
        <w:adjustRightInd w:val="0"/>
        <w:spacing w:line="240" w:lineRule="auto"/>
        <w:jc w:val="center"/>
        <w:rPr>
          <w:rFonts w:ascii="Calibri" w:hAnsi="Calibri" w:cs="Calibri"/>
          <w:color w:val="000000"/>
          <w:sz w:val="20"/>
          <w:szCs w:val="20"/>
        </w:rPr>
      </w:pPr>
    </w:p>
    <w:p w:rsidRPr="00662424" w:rsidR="006A775C" w:rsidP="00662424" w:rsidRDefault="006A775C" w14:paraId="55C31A3A" w14:textId="77777777">
      <w:pPr>
        <w:autoSpaceDE w:val="0"/>
        <w:autoSpaceDN w:val="0"/>
        <w:adjustRightInd w:val="0"/>
        <w:spacing w:line="240" w:lineRule="auto"/>
        <w:jc w:val="center"/>
        <w:rPr>
          <w:rFonts w:ascii="Calibri" w:hAnsi="Calibri" w:cs="Calibri"/>
          <w:color w:val="000000"/>
          <w:sz w:val="20"/>
          <w:szCs w:val="20"/>
        </w:rPr>
      </w:pPr>
    </w:p>
    <w:p w:rsidRPr="000470D1" w:rsidR="00F12CB7" w:rsidP="00662424" w:rsidRDefault="00F12CB7" w14:paraId="5D200733" w14:textId="77777777">
      <w:pPr>
        <w:autoSpaceDE w:val="0"/>
        <w:autoSpaceDN w:val="0"/>
        <w:adjustRightInd w:val="0"/>
        <w:spacing w:line="240" w:lineRule="auto"/>
        <w:jc w:val="center"/>
        <w:rPr>
          <w:rFonts w:ascii="Calibri" w:hAnsi="Calibri" w:cs="Calibri"/>
          <w:b/>
          <w:bCs/>
          <w:color w:val="2F5496" w:themeColor="accent1" w:themeShade="BF"/>
          <w:sz w:val="40"/>
          <w:szCs w:val="40"/>
        </w:rPr>
      </w:pPr>
      <w:r w:rsidRPr="000470D1">
        <w:rPr>
          <w:rFonts w:ascii="Calibri" w:hAnsi="Calibri" w:cs="Calibri"/>
          <w:b/>
          <w:bCs/>
          <w:color w:val="2F5496" w:themeColor="accent1" w:themeShade="BF"/>
          <w:sz w:val="40"/>
          <w:szCs w:val="40"/>
        </w:rPr>
        <w:t>Faculty Council</w:t>
      </w:r>
    </w:p>
    <w:p w:rsidRPr="000376B8" w:rsidR="00F12CB7" w:rsidP="00662424" w:rsidRDefault="00000000" w14:paraId="30C115F5" w14:textId="276AF23D">
      <w:pPr>
        <w:autoSpaceDE w:val="0"/>
        <w:autoSpaceDN w:val="0"/>
        <w:adjustRightInd w:val="0"/>
        <w:spacing w:line="240" w:lineRule="auto"/>
        <w:jc w:val="center"/>
        <w:rPr>
          <w:rFonts w:ascii="Calibri" w:hAnsi="Calibri" w:cs="Calibri"/>
          <w:b/>
          <w:bCs/>
          <w:color w:val="2F5496" w:themeColor="accent1" w:themeShade="BF"/>
          <w:sz w:val="20"/>
          <w:szCs w:val="20"/>
        </w:rPr>
      </w:pPr>
      <w:hyperlink w:history="1" r:id="rId9">
        <w:r w:rsidRPr="000376B8" w:rsidR="000470D1">
          <w:rPr>
            <w:rStyle w:val="Hyperlink"/>
            <w:rFonts w:ascii="Calibri" w:hAnsi="Calibri" w:cs="Calibri"/>
            <w:b/>
            <w:bCs/>
            <w:sz w:val="20"/>
            <w:szCs w:val="20"/>
          </w:rPr>
          <w:t>https://www.umb.edu/faculty_staff/faculty_council</w:t>
        </w:r>
      </w:hyperlink>
      <w:r w:rsidRPr="000376B8" w:rsidR="000470D1">
        <w:rPr>
          <w:rFonts w:ascii="Calibri" w:hAnsi="Calibri" w:cs="Calibri"/>
          <w:b/>
          <w:bCs/>
          <w:color w:val="2F5496" w:themeColor="accent1" w:themeShade="BF"/>
          <w:sz w:val="20"/>
          <w:szCs w:val="20"/>
        </w:rPr>
        <w:t xml:space="preserve"> </w:t>
      </w:r>
    </w:p>
    <w:p w:rsidR="00F12CB7" w:rsidP="00662424" w:rsidRDefault="00F12CB7" w14:paraId="52A6CB4F" w14:textId="7AE71287">
      <w:pPr>
        <w:autoSpaceDE w:val="0"/>
        <w:autoSpaceDN w:val="0"/>
        <w:adjustRightInd w:val="0"/>
        <w:spacing w:line="240" w:lineRule="auto"/>
        <w:jc w:val="center"/>
        <w:rPr>
          <w:rFonts w:ascii="Calibri" w:hAnsi="Calibri" w:cs="Calibri"/>
          <w:b/>
          <w:bCs/>
          <w:color w:val="2F5496" w:themeColor="accent1" w:themeShade="BF"/>
        </w:rPr>
      </w:pPr>
      <w:r w:rsidRPr="00662424">
        <w:rPr>
          <w:rFonts w:ascii="Calibri" w:hAnsi="Calibri" w:cs="Calibri"/>
          <w:b/>
          <w:bCs/>
          <w:color w:val="2F5496" w:themeColor="accent1" w:themeShade="BF"/>
        </w:rPr>
        <w:t xml:space="preserve">Monday, </w:t>
      </w:r>
      <w:r w:rsidR="004B6F6C">
        <w:rPr>
          <w:rFonts w:ascii="Calibri" w:hAnsi="Calibri" w:cs="Calibri"/>
          <w:b/>
          <w:bCs/>
          <w:color w:val="2F5496" w:themeColor="accent1" w:themeShade="BF"/>
        </w:rPr>
        <w:t>Sept 9</w:t>
      </w:r>
      <w:r w:rsidR="00F65B1F">
        <w:rPr>
          <w:rFonts w:ascii="Calibri" w:hAnsi="Calibri" w:cs="Calibri"/>
          <w:b/>
          <w:bCs/>
          <w:color w:val="2F5496" w:themeColor="accent1" w:themeShade="BF"/>
        </w:rPr>
        <w:t>, 2024</w:t>
      </w:r>
      <w:r w:rsidR="007B5638">
        <w:rPr>
          <w:rFonts w:ascii="Calibri" w:hAnsi="Calibri" w:cs="Calibri"/>
          <w:b/>
          <w:bCs/>
          <w:color w:val="2F5496" w:themeColor="accent1" w:themeShade="BF"/>
        </w:rPr>
        <w:t xml:space="preserve">, </w:t>
      </w:r>
      <w:r w:rsidRPr="00662424">
        <w:rPr>
          <w:rFonts w:ascii="Calibri" w:hAnsi="Calibri" w:cs="Calibri"/>
          <w:b/>
          <w:bCs/>
          <w:color w:val="2F5496" w:themeColor="accent1" w:themeShade="BF"/>
        </w:rPr>
        <w:t>1:00-3:00</w:t>
      </w:r>
      <w:r w:rsidR="006715AD">
        <w:rPr>
          <w:rFonts w:ascii="Calibri" w:hAnsi="Calibri" w:cs="Calibri"/>
          <w:b/>
          <w:bCs/>
          <w:color w:val="2F5496" w:themeColor="accent1" w:themeShade="BF"/>
        </w:rPr>
        <w:t xml:space="preserve"> PM</w:t>
      </w:r>
    </w:p>
    <w:p w:rsidR="00662424" w:rsidP="00662424" w:rsidRDefault="006715AD" w14:paraId="0417A5C2" w14:textId="45798247">
      <w:pPr>
        <w:autoSpaceDE w:val="0"/>
        <w:autoSpaceDN w:val="0"/>
        <w:adjustRightInd w:val="0"/>
        <w:spacing w:line="240" w:lineRule="auto"/>
        <w:jc w:val="center"/>
        <w:rPr>
          <w:rFonts w:ascii="Calibri" w:hAnsi="Calibri" w:cs="Calibri"/>
          <w:b/>
          <w:bCs/>
          <w:color w:val="2F5496" w:themeColor="accent1" w:themeShade="BF"/>
        </w:rPr>
      </w:pPr>
      <w:r>
        <w:rPr>
          <w:rFonts w:ascii="Calibri" w:hAnsi="Calibri" w:cs="Calibri"/>
          <w:b/>
          <w:bCs/>
          <w:color w:val="2F5496" w:themeColor="accent1" w:themeShade="BF"/>
        </w:rPr>
        <w:t>Chancellor’s Conference Room</w:t>
      </w:r>
    </w:p>
    <w:p w:rsidRPr="00662424" w:rsidR="006715AD" w:rsidP="00662424" w:rsidRDefault="00C40A72" w14:paraId="6187C258" w14:textId="6C67494C">
      <w:pPr>
        <w:autoSpaceDE w:val="0"/>
        <w:autoSpaceDN w:val="0"/>
        <w:adjustRightInd w:val="0"/>
        <w:spacing w:line="240" w:lineRule="auto"/>
        <w:jc w:val="center"/>
        <w:rPr>
          <w:rFonts w:ascii="Calibri" w:hAnsi="Calibri" w:cs="Calibri"/>
          <w:b/>
          <w:bCs/>
          <w:color w:val="2F5496" w:themeColor="accent1" w:themeShade="BF"/>
        </w:rPr>
      </w:pPr>
      <w:r>
        <w:rPr>
          <w:rFonts w:ascii="Calibri" w:hAnsi="Calibri" w:cs="Calibri"/>
          <w:b/>
          <w:bCs/>
          <w:color w:val="2F5496" w:themeColor="accent1" w:themeShade="BF"/>
        </w:rPr>
        <w:t>Third F</w:t>
      </w:r>
      <w:r w:rsidR="006715AD">
        <w:rPr>
          <w:rFonts w:ascii="Calibri" w:hAnsi="Calibri" w:cs="Calibri"/>
          <w:b/>
          <w:bCs/>
          <w:color w:val="2F5496" w:themeColor="accent1" w:themeShade="BF"/>
        </w:rPr>
        <w:t>loor, Quinn Administrati</w:t>
      </w:r>
      <w:r>
        <w:rPr>
          <w:rFonts w:ascii="Calibri" w:hAnsi="Calibri" w:cs="Calibri"/>
          <w:b/>
          <w:bCs/>
          <w:color w:val="2F5496" w:themeColor="accent1" w:themeShade="BF"/>
        </w:rPr>
        <w:t>on</w:t>
      </w:r>
      <w:r w:rsidR="006715AD">
        <w:rPr>
          <w:rFonts w:ascii="Calibri" w:hAnsi="Calibri" w:cs="Calibri"/>
          <w:b/>
          <w:bCs/>
          <w:color w:val="2F5496" w:themeColor="accent1" w:themeShade="BF"/>
        </w:rPr>
        <w:t xml:space="preserve"> B</w:t>
      </w:r>
      <w:r>
        <w:rPr>
          <w:rFonts w:ascii="Calibri" w:hAnsi="Calibri" w:cs="Calibri"/>
          <w:b/>
          <w:bCs/>
          <w:color w:val="2F5496" w:themeColor="accent1" w:themeShade="BF"/>
        </w:rPr>
        <w:t>ui</w:t>
      </w:r>
      <w:r w:rsidR="006715AD">
        <w:rPr>
          <w:rFonts w:ascii="Calibri" w:hAnsi="Calibri" w:cs="Calibri"/>
          <w:b/>
          <w:bCs/>
          <w:color w:val="2F5496" w:themeColor="accent1" w:themeShade="BF"/>
        </w:rPr>
        <w:t>ld</w:t>
      </w:r>
      <w:r>
        <w:rPr>
          <w:rFonts w:ascii="Calibri" w:hAnsi="Calibri" w:cs="Calibri"/>
          <w:b/>
          <w:bCs/>
          <w:color w:val="2F5496" w:themeColor="accent1" w:themeShade="BF"/>
        </w:rPr>
        <w:t>in</w:t>
      </w:r>
      <w:r w:rsidR="006715AD">
        <w:rPr>
          <w:rFonts w:ascii="Calibri" w:hAnsi="Calibri" w:cs="Calibri"/>
          <w:b/>
          <w:bCs/>
          <w:color w:val="2F5496" w:themeColor="accent1" w:themeShade="BF"/>
        </w:rPr>
        <w:t>g</w:t>
      </w:r>
    </w:p>
    <w:p w:rsidR="00662424" w:rsidP="00F12CB7" w:rsidRDefault="00662424" w14:paraId="499C4A5D" w14:textId="77777777">
      <w:pPr>
        <w:autoSpaceDE w:val="0"/>
        <w:autoSpaceDN w:val="0"/>
        <w:adjustRightInd w:val="0"/>
        <w:spacing w:line="240" w:lineRule="auto"/>
        <w:rPr>
          <w:rFonts w:ascii="Calibri" w:hAnsi="Calibri" w:cs="Calibri"/>
          <w:color w:val="000000"/>
          <w:sz w:val="20"/>
          <w:szCs w:val="20"/>
        </w:rPr>
        <w:sectPr w:rsidR="00662424" w:rsidSect="00214321">
          <w:footerReference w:type="default" r:id="rId10"/>
          <w:pgSz w:w="12240" w:h="15840" w:orient="portrait"/>
          <w:pgMar w:top="720" w:right="720" w:bottom="720" w:left="720" w:header="720" w:footer="720" w:gutter="0"/>
          <w:cols w:space="720" w:num="2"/>
          <w:docGrid w:linePitch="360"/>
        </w:sectPr>
      </w:pPr>
    </w:p>
    <w:p w:rsidRPr="001A5175" w:rsidR="00F12CB7" w:rsidP="001A5175" w:rsidRDefault="00222AFF" w14:paraId="02911570" w14:textId="1B44E72A">
      <w:pPr>
        <w:autoSpaceDE w:val="0"/>
        <w:autoSpaceDN w:val="0"/>
        <w:adjustRightInd w:val="0"/>
        <w:spacing w:line="240" w:lineRule="auto"/>
        <w:jc w:val="center"/>
        <w:rPr>
          <w:rFonts w:ascii="Calibri-Bold" w:hAnsi="Calibri-Bold" w:cs="Calibri-Bold"/>
          <w:b w:val="1"/>
          <w:bCs w:val="1"/>
          <w:sz w:val="48"/>
          <w:szCs w:val="48"/>
        </w:rPr>
      </w:pPr>
      <w:r w:rsidRPr="084C510A" w:rsidR="00F12CB7">
        <w:rPr>
          <w:rFonts w:ascii="Calibri-Bold" w:hAnsi="Calibri-Bold" w:cs="Calibri-Bold"/>
          <w:b w:val="1"/>
          <w:bCs w:val="1"/>
          <w:sz w:val="48"/>
          <w:szCs w:val="48"/>
        </w:rPr>
        <w:t>Agenda</w:t>
      </w:r>
    </w:p>
    <w:p w:rsidRPr="00387695" w:rsidR="00BD13FD" w:rsidP="084C510A" w:rsidRDefault="00BD13FD" w14:paraId="029C04A2" w14:textId="0F7A4C8A">
      <w:pPr>
        <w:pStyle w:val="Normal"/>
        <w:autoSpaceDE w:val="0"/>
        <w:autoSpaceDN w:val="0"/>
        <w:adjustRightInd w:val="0"/>
        <w:spacing w:line="240" w:lineRule="auto"/>
        <w:jc w:val="center"/>
        <w:rPr>
          <w:rFonts w:ascii="Calibri-Bold" w:hAnsi="Calibri-Bold" w:cs="Calibri-Bold"/>
          <w:b w:val="1"/>
          <w:bCs w:val="1"/>
          <w:sz w:val="48"/>
          <w:szCs w:val="48"/>
        </w:rPr>
      </w:pPr>
    </w:p>
    <w:p w:rsidRPr="004C1217" w:rsidR="00F12CB7" w:rsidP="084C510A" w:rsidRDefault="006D63C4" w14:paraId="6B727AF5" w14:textId="455CC928">
      <w:pPr>
        <w:pStyle w:val="Normal"/>
        <w:autoSpaceDE w:val="0"/>
        <w:autoSpaceDN w:val="0"/>
        <w:adjustRightInd w:val="0"/>
        <w:spacing w:line="240" w:lineRule="auto"/>
        <w:rPr>
          <w:rStyle w:val="Hyperlink"/>
          <w:rFonts w:ascii="Aptos" w:hAnsi="Aptos" w:eastAsia="Aptos" w:cs="Aptos"/>
          <w:noProof w:val="0"/>
          <w:sz w:val="22"/>
          <w:szCs w:val="22"/>
          <w:lang w:val="en-US"/>
        </w:rPr>
      </w:pPr>
      <w:r w:rsidRPr="084C510A" w:rsidR="2D3A6996">
        <w:rPr>
          <w:rFonts w:ascii="Aptos" w:hAnsi="Aptos" w:eastAsia="Aptos" w:cs="Aptos"/>
          <w:b w:val="0"/>
          <w:bCs w:val="0"/>
          <w:sz w:val="22"/>
          <w:szCs w:val="22"/>
        </w:rPr>
        <w:t>All supporting documents may be found here</w:t>
      </w:r>
      <w:r w:rsidRPr="084C510A" w:rsidR="2D3A6996">
        <w:rPr>
          <w:rFonts w:ascii="Aptos" w:hAnsi="Aptos" w:eastAsia="Aptos" w:cs="Aptos"/>
          <w:b w:val="0"/>
          <w:bCs w:val="0"/>
          <w:sz w:val="22"/>
          <w:szCs w:val="22"/>
        </w:rPr>
        <w:t xml:space="preserve">: </w:t>
      </w:r>
      <w:hyperlink r:id="R8ec48631e5ac4cea">
        <w:r w:rsidRPr="084C510A" w:rsidR="737DABF0">
          <w:rPr>
            <w:rStyle w:val="Hyperlink"/>
            <w:rFonts w:ascii="Aptos" w:hAnsi="Aptos" w:eastAsia="Aptos" w:cs="Aptos"/>
            <w:noProof w:val="0"/>
            <w:sz w:val="22"/>
            <w:szCs w:val="22"/>
            <w:lang w:val="en-US"/>
          </w:rPr>
          <w:t>9-2024 Sept. Meeting Documents</w:t>
        </w:r>
      </w:hyperlink>
    </w:p>
    <w:p w:rsidRPr="004C1217" w:rsidR="00F12CB7" w:rsidP="7AEF95B1" w:rsidRDefault="006D63C4" w14:paraId="6E75F810" w14:textId="3E068953">
      <w:pPr>
        <w:pStyle w:val="Normal"/>
        <w:autoSpaceDE w:val="0"/>
        <w:autoSpaceDN w:val="0"/>
        <w:adjustRightInd w:val="0"/>
        <w:spacing w:line="240" w:lineRule="auto"/>
        <w:rPr>
          <w:b w:val="0"/>
          <w:bCs w:val="0"/>
        </w:rPr>
      </w:pPr>
      <w:r w:rsidR="2D3A6996">
        <w:rPr>
          <w:b w:val="0"/>
          <w:bCs w:val="0"/>
        </w:rPr>
        <w:t xml:space="preserve">To access these documents, you must be signed into your </w:t>
      </w:r>
      <w:r w:rsidR="32887049">
        <w:rPr>
          <w:b w:val="0"/>
          <w:bCs w:val="0"/>
        </w:rPr>
        <w:t>UMB</w:t>
      </w:r>
      <w:r w:rsidR="2D3A6996">
        <w:rPr>
          <w:b w:val="0"/>
          <w:bCs w:val="0"/>
        </w:rPr>
        <w:t xml:space="preserve"> account</w:t>
      </w:r>
    </w:p>
    <w:p w:rsidRPr="004C1217" w:rsidR="00F12CB7" w:rsidP="084C510A" w:rsidRDefault="006D63C4" w14:paraId="18E52BB2" w14:textId="4D4ED58C">
      <w:pPr>
        <w:pStyle w:val="Normal"/>
        <w:autoSpaceDE w:val="0"/>
        <w:autoSpaceDN w:val="0"/>
        <w:adjustRightInd w:val="0"/>
        <w:spacing w:line="240" w:lineRule="auto"/>
        <w:rPr>
          <w:b w:val="1"/>
          <w:bCs w:val="1"/>
        </w:rPr>
      </w:pPr>
    </w:p>
    <w:p w:rsidRPr="004C1217" w:rsidR="00F12CB7" w:rsidP="7AEF95B1" w:rsidRDefault="006D63C4" w14:paraId="12F01AEB" w14:textId="74D2119F">
      <w:pPr>
        <w:pStyle w:val="Normal"/>
        <w:autoSpaceDE w:val="0"/>
        <w:autoSpaceDN w:val="0"/>
        <w:adjustRightInd w:val="0"/>
        <w:spacing w:line="240" w:lineRule="auto"/>
        <w:rPr>
          <w:b w:val="1"/>
          <w:bCs w:val="1"/>
        </w:rPr>
      </w:pPr>
      <w:r w:rsidRPr="084C510A" w:rsidR="084C510A">
        <w:rPr>
          <w:b w:val="1"/>
          <w:bCs w:val="1"/>
        </w:rPr>
        <w:t xml:space="preserve">I. </w:t>
      </w:r>
      <w:r w:rsidRPr="084C510A" w:rsidR="00F12CB7">
        <w:rPr>
          <w:b w:val="1"/>
          <w:bCs w:val="1"/>
        </w:rPr>
        <w:t>Approval of the A</w:t>
      </w:r>
      <w:r w:rsidRPr="084C510A" w:rsidR="00F12CB7">
        <w:rPr>
          <w:b w:val="1"/>
          <w:bCs w:val="1"/>
        </w:rPr>
        <w:t>genda</w:t>
      </w:r>
    </w:p>
    <w:p w:rsidRPr="004C1217" w:rsidR="00662424" w:rsidP="084C510A" w:rsidRDefault="00662424" w14:paraId="3087D1DB" w14:textId="304B4D62">
      <w:pPr>
        <w:pStyle w:val="Normal"/>
        <w:autoSpaceDE w:val="0"/>
        <w:autoSpaceDN w:val="0"/>
        <w:adjustRightInd w:val="0"/>
        <w:spacing w:line="240" w:lineRule="auto"/>
        <w:rPr>
          <w:b w:val="1"/>
          <w:bCs w:val="1"/>
        </w:rPr>
      </w:pPr>
    </w:p>
    <w:p w:rsidR="00662424" w:rsidP="00F12CB7" w:rsidRDefault="006D63C4" w14:paraId="3DEDAA0B" w14:textId="15AB8148">
      <w:pPr>
        <w:autoSpaceDE w:val="0"/>
        <w:autoSpaceDN w:val="0"/>
        <w:adjustRightInd w:val="0"/>
        <w:spacing w:line="240" w:lineRule="auto"/>
        <w:rPr>
          <w:b w:val="1"/>
          <w:bCs w:val="1"/>
        </w:rPr>
      </w:pPr>
      <w:r w:rsidRPr="7AEF95B1" w:rsidR="006D63C4">
        <w:rPr>
          <w:b w:val="1"/>
          <w:bCs w:val="1"/>
        </w:rPr>
        <w:t>II.</w:t>
      </w:r>
      <w:r w:rsidRPr="7AEF95B1" w:rsidR="0B1A6119">
        <w:rPr>
          <w:b w:val="1"/>
          <w:bCs w:val="1"/>
        </w:rPr>
        <w:t xml:space="preserve"> </w:t>
      </w:r>
      <w:r w:rsidRPr="7AEF95B1" w:rsidR="000E6346">
        <w:rPr>
          <w:b w:val="1"/>
          <w:bCs w:val="1"/>
        </w:rPr>
        <w:t xml:space="preserve">Motion to Approve the </w:t>
      </w:r>
      <w:r w:rsidRPr="7AEF95B1" w:rsidR="004B6F6C">
        <w:rPr>
          <w:b w:val="1"/>
          <w:bCs w:val="1"/>
        </w:rPr>
        <w:t>05/06/2024</w:t>
      </w:r>
      <w:r w:rsidRPr="7AEF95B1" w:rsidR="00774070">
        <w:rPr>
          <w:b w:val="1"/>
          <w:bCs w:val="1"/>
        </w:rPr>
        <w:t xml:space="preserve"> </w:t>
      </w:r>
      <w:r w:rsidRPr="7AEF95B1" w:rsidR="00340267">
        <w:rPr>
          <w:b w:val="1"/>
          <w:bCs w:val="1"/>
        </w:rPr>
        <w:t xml:space="preserve">Meeting </w:t>
      </w:r>
      <w:r w:rsidRPr="7AEF95B1" w:rsidR="00774070">
        <w:rPr>
          <w:b w:val="1"/>
          <w:bCs w:val="1"/>
        </w:rPr>
        <w:t>Minutes</w:t>
      </w:r>
    </w:p>
    <w:p w:rsidR="004B6F6C" w:rsidP="00F12CB7" w:rsidRDefault="004B6F6C" w14:paraId="65FAAB18" w14:textId="77777777">
      <w:pPr>
        <w:autoSpaceDE w:val="0"/>
        <w:autoSpaceDN w:val="0"/>
        <w:adjustRightInd w:val="0"/>
        <w:spacing w:line="240" w:lineRule="auto"/>
        <w:rPr>
          <w:b/>
          <w:bCs/>
        </w:rPr>
      </w:pPr>
    </w:p>
    <w:p w:rsidR="004B6F6C" w:rsidP="004B6F6C" w:rsidRDefault="004B6F6C" w14:paraId="52D2079C" w14:textId="43693DFA">
      <w:pPr>
        <w:autoSpaceDE w:val="0"/>
        <w:autoSpaceDN w:val="0"/>
        <w:adjustRightInd w:val="0"/>
        <w:spacing w:line="240" w:lineRule="auto"/>
        <w:rPr>
          <w:b w:val="1"/>
          <w:bCs w:val="1"/>
        </w:rPr>
      </w:pPr>
      <w:r w:rsidRPr="084C510A" w:rsidR="004B6F6C">
        <w:rPr>
          <w:b w:val="1"/>
          <w:bCs w:val="1"/>
        </w:rPr>
        <w:t>III.</w:t>
      </w:r>
      <w:r w:rsidRPr="084C510A" w:rsidR="58BBE9B0">
        <w:rPr>
          <w:b w:val="1"/>
          <w:bCs w:val="1"/>
        </w:rPr>
        <w:t xml:space="preserve"> </w:t>
      </w:r>
      <w:r w:rsidRPr="084C510A" w:rsidR="004B6F6C">
        <w:rPr>
          <w:b w:val="1"/>
          <w:bCs w:val="1"/>
        </w:rPr>
        <w:t>Motion to Approve the 05/13/2024</w:t>
      </w:r>
      <w:r w:rsidRPr="084C510A" w:rsidR="004B6F6C">
        <w:rPr>
          <w:b w:val="1"/>
          <w:bCs w:val="1"/>
        </w:rPr>
        <w:t xml:space="preserve"> </w:t>
      </w:r>
      <w:r w:rsidRPr="084C510A" w:rsidR="004B6F6C">
        <w:rPr>
          <w:b w:val="1"/>
          <w:bCs w:val="1"/>
        </w:rPr>
        <w:t xml:space="preserve">Meeting </w:t>
      </w:r>
      <w:r w:rsidRPr="084C510A" w:rsidR="004B6F6C">
        <w:rPr>
          <w:b w:val="1"/>
          <w:bCs w:val="1"/>
        </w:rPr>
        <w:t>Minutes</w:t>
      </w:r>
    </w:p>
    <w:p w:rsidR="007D3AA0" w:rsidP="004B6F6C" w:rsidRDefault="007D3AA0" w14:paraId="07605516" w14:textId="77777777">
      <w:pPr>
        <w:autoSpaceDE w:val="0"/>
        <w:autoSpaceDN w:val="0"/>
        <w:adjustRightInd w:val="0"/>
        <w:spacing w:line="240" w:lineRule="auto"/>
        <w:rPr>
          <w:b/>
          <w:bCs/>
        </w:rPr>
      </w:pPr>
    </w:p>
    <w:p w:rsidR="007D3AA0" w:rsidP="004B6F6C" w:rsidRDefault="007D3AA0" w14:paraId="23CD5189" w14:textId="181EBFBE">
      <w:pPr>
        <w:autoSpaceDE w:val="0"/>
        <w:autoSpaceDN w:val="0"/>
        <w:adjustRightInd w:val="0"/>
        <w:spacing w:line="240" w:lineRule="auto"/>
        <w:rPr>
          <w:b w:val="1"/>
          <w:bCs w:val="1"/>
        </w:rPr>
      </w:pPr>
      <w:r w:rsidRPr="084C510A" w:rsidR="007D3AA0">
        <w:rPr>
          <w:b w:val="1"/>
          <w:bCs w:val="1"/>
        </w:rPr>
        <w:t>IV</w:t>
      </w:r>
      <w:r w:rsidRPr="084C510A" w:rsidR="1460BA13">
        <w:rPr>
          <w:b w:val="1"/>
          <w:bCs w:val="1"/>
        </w:rPr>
        <w:t>. Follow</w:t>
      </w:r>
      <w:r w:rsidRPr="084C510A" w:rsidR="007D3AA0">
        <w:rPr>
          <w:b w:val="1"/>
          <w:bCs w:val="1"/>
        </w:rPr>
        <w:t>-up, further discussion of agenda items from 5/13</w:t>
      </w:r>
      <w:bookmarkStart w:name="_Int_YJmJU5c1" w:id="1253691719"/>
      <w:r w:rsidRPr="084C510A" w:rsidR="6776BA9E">
        <w:rPr>
          <w:b w:val="1"/>
          <w:bCs w:val="1"/>
        </w:rPr>
        <w:t xml:space="preserve">. </w:t>
      </w:r>
      <w:r w:rsidRPr="084C510A" w:rsidR="007D3AA0">
        <w:rPr>
          <w:b w:val="1"/>
          <w:bCs w:val="1"/>
        </w:rPr>
        <w:t xml:space="preserve"> </w:t>
      </w:r>
      <w:bookmarkEnd w:id="1253691719"/>
    </w:p>
    <w:p w:rsidR="00100C6F" w:rsidP="004B6F6C" w:rsidRDefault="00100C6F" w14:paraId="25C4B61B" w14:textId="77777777">
      <w:pPr>
        <w:autoSpaceDE w:val="0"/>
        <w:autoSpaceDN w:val="0"/>
        <w:adjustRightInd w:val="0"/>
        <w:spacing w:line="240" w:lineRule="auto"/>
        <w:rPr>
          <w:b/>
          <w:bCs/>
        </w:rPr>
      </w:pPr>
    </w:p>
    <w:p w:rsidRPr="00100C6F" w:rsidR="00100C6F" w:rsidP="00100C6F" w:rsidRDefault="00100C6F" w14:paraId="1D099523" w14:textId="354AB919">
      <w:pPr>
        <w:pStyle w:val="ListParagraph"/>
        <w:numPr>
          <w:ilvl w:val="0"/>
          <w:numId w:val="39"/>
        </w:numPr>
        <w:autoSpaceDE w:val="0"/>
        <w:autoSpaceDN w:val="0"/>
        <w:adjustRightInd w:val="0"/>
        <w:spacing w:line="240" w:lineRule="auto"/>
      </w:pPr>
      <w:r w:rsidRPr="00100C6F">
        <w:t>Early Deadline for Summer Registration</w:t>
      </w:r>
    </w:p>
    <w:p w:rsidRPr="00100C6F" w:rsidR="00100C6F" w:rsidP="00100C6F" w:rsidRDefault="00100C6F" w14:paraId="4ABFA5DC" w14:textId="5FE6FA04">
      <w:pPr>
        <w:pStyle w:val="ListParagraph"/>
        <w:numPr>
          <w:ilvl w:val="0"/>
          <w:numId w:val="39"/>
        </w:numPr>
        <w:autoSpaceDE w:val="0"/>
        <w:autoSpaceDN w:val="0"/>
        <w:adjustRightInd w:val="0"/>
        <w:spacing w:line="240" w:lineRule="auto"/>
      </w:pPr>
      <w:r w:rsidRPr="00100C6F">
        <w:t>Taking Serious Steps to Address Workload Burdens at UMass Boston</w:t>
      </w:r>
    </w:p>
    <w:p w:rsidRPr="00100C6F" w:rsidR="00100C6F" w:rsidP="00100C6F" w:rsidRDefault="00100C6F" w14:paraId="7AB7461D" w14:textId="63EE00D8">
      <w:pPr>
        <w:pStyle w:val="ListParagraph"/>
        <w:numPr>
          <w:ilvl w:val="0"/>
          <w:numId w:val="39"/>
        </w:numPr>
        <w:autoSpaceDE w:val="0"/>
        <w:autoSpaceDN w:val="0"/>
        <w:adjustRightInd w:val="0"/>
        <w:spacing w:line="240" w:lineRule="auto"/>
      </w:pPr>
      <w:r w:rsidRPr="00100C6F">
        <w:t>Buyout Rate</w:t>
      </w:r>
    </w:p>
    <w:p w:rsidRPr="00100C6F" w:rsidR="00100C6F" w:rsidP="00100C6F" w:rsidRDefault="00100C6F" w14:paraId="26209D22" w14:textId="2944BB7C">
      <w:pPr>
        <w:pStyle w:val="ListParagraph"/>
        <w:numPr>
          <w:ilvl w:val="0"/>
          <w:numId w:val="39"/>
        </w:numPr>
        <w:autoSpaceDE w:val="0"/>
        <w:autoSpaceDN w:val="0"/>
        <w:adjustRightInd w:val="0"/>
        <w:spacing w:line="240" w:lineRule="auto"/>
      </w:pPr>
      <w:r w:rsidRPr="00100C6F">
        <w:t xml:space="preserve">Current Status of the (Renewed) Faculty/Grad/Staff Dining Hall </w:t>
      </w:r>
    </w:p>
    <w:p w:rsidRPr="00100C6F" w:rsidR="00100C6F" w:rsidP="00100C6F" w:rsidRDefault="00100C6F" w14:paraId="0242936E" w14:textId="11AB2F5A">
      <w:pPr>
        <w:pStyle w:val="ListParagraph"/>
        <w:numPr>
          <w:ilvl w:val="0"/>
          <w:numId w:val="39"/>
        </w:numPr>
        <w:autoSpaceDE w:val="0"/>
        <w:autoSpaceDN w:val="0"/>
        <w:adjustRightInd w:val="0"/>
        <w:spacing w:line="240" w:lineRule="auto"/>
      </w:pPr>
      <w:r w:rsidRPr="00100C6F">
        <w:t>Requiring faculty to be on campus</w:t>
      </w:r>
    </w:p>
    <w:p w:rsidRPr="00100C6F" w:rsidR="00100C6F" w:rsidP="00100C6F" w:rsidRDefault="00100C6F" w14:paraId="4E0F5439" w14:textId="7A044A81">
      <w:pPr>
        <w:pStyle w:val="ListParagraph"/>
        <w:numPr>
          <w:ilvl w:val="0"/>
          <w:numId w:val="39"/>
        </w:numPr>
        <w:autoSpaceDE w:val="0"/>
        <w:autoSpaceDN w:val="0"/>
        <w:adjustRightInd w:val="0"/>
        <w:spacing w:line="240" w:lineRule="auto"/>
      </w:pPr>
      <w:r w:rsidRPr="00100C6F">
        <w:t>Research active definition</w:t>
      </w:r>
    </w:p>
    <w:p w:rsidR="003F725F" w:rsidP="004B6F6C" w:rsidRDefault="003F725F" w14:paraId="7132E103" w14:textId="77777777">
      <w:pPr>
        <w:autoSpaceDE w:val="0"/>
        <w:autoSpaceDN w:val="0"/>
        <w:adjustRightInd w:val="0"/>
        <w:spacing w:line="240" w:lineRule="auto"/>
        <w:rPr>
          <w:b/>
          <w:bCs/>
        </w:rPr>
      </w:pPr>
    </w:p>
    <w:p w:rsidR="003F725F" w:rsidP="084C510A" w:rsidRDefault="003F725F" w14:paraId="1A19B505" w14:textId="08764973">
      <w:pPr>
        <w:pStyle w:val="Normal"/>
        <w:spacing w:line="240" w:lineRule="auto"/>
      </w:pPr>
      <w:r w:rsidRPr="084C510A" w:rsidR="003F725F">
        <w:rPr>
          <w:b w:val="1"/>
          <w:bCs w:val="1"/>
        </w:rPr>
        <w:t>V.</w:t>
      </w:r>
      <w:r w:rsidRPr="084C510A" w:rsidR="00592AD8">
        <w:rPr>
          <w:b w:val="1"/>
          <w:bCs w:val="1"/>
        </w:rPr>
        <w:t xml:space="preserve">  </w:t>
      </w:r>
      <w:r w:rsidRPr="084C510A" w:rsidR="3440D5E9">
        <w:rPr>
          <w:b w:val="1"/>
          <w:bCs w:val="1"/>
        </w:rPr>
        <w:t xml:space="preserve">Standing </w:t>
      </w:r>
      <w:r w:rsidRPr="084C510A" w:rsidR="003F725F">
        <w:rPr>
          <w:b w:val="1"/>
          <w:bCs w:val="1"/>
        </w:rPr>
        <w:t>Committee</w:t>
      </w:r>
      <w:r w:rsidRPr="084C510A" w:rsidR="2D5AEECA">
        <w:rPr>
          <w:b w:val="1"/>
          <w:bCs w:val="1"/>
        </w:rPr>
        <w:t>s -</w:t>
      </w:r>
      <w:r w:rsidRPr="084C510A" w:rsidR="004C121C">
        <w:rPr>
          <w:b w:val="1"/>
          <w:bCs w:val="1"/>
        </w:rPr>
        <w:t xml:space="preserve"> Overview</w:t>
      </w:r>
      <w:r w:rsidRPr="084C510A" w:rsidR="20DE3FFE">
        <w:rPr>
          <w:b w:val="1"/>
          <w:bCs w:val="1"/>
        </w:rPr>
        <w:t xml:space="preserve"> &amp; Reports</w:t>
      </w:r>
      <w:r w:rsidRPr="084C510A" w:rsidR="3807B25F">
        <w:rPr>
          <w:b w:val="1"/>
          <w:bCs w:val="1"/>
        </w:rPr>
        <w:t>/Updates</w:t>
      </w:r>
      <w:r w:rsidRPr="084C510A" w:rsidR="003F725F">
        <w:rPr>
          <w:b w:val="1"/>
          <w:bCs w:val="1"/>
        </w:rPr>
        <w:t xml:space="preserve">: </w:t>
      </w:r>
      <w:r w:rsidRPr="084C510A" w:rsidR="003E0C01">
        <w:rPr>
          <w:b w:val="1"/>
          <w:bCs w:val="1"/>
        </w:rPr>
        <w:t xml:space="preserve"> </w:t>
      </w:r>
      <w:r w:rsidR="191C30C8">
        <w:rPr/>
        <w:t xml:space="preserve">According to </w:t>
      </w:r>
      <w:r w:rsidR="00592AD8">
        <w:rPr/>
        <w:t>our constitution</w:t>
      </w:r>
      <w:r w:rsidR="50FC4D95">
        <w:rPr/>
        <w:t>:</w:t>
      </w:r>
    </w:p>
    <w:p w:rsidR="084C510A" w:rsidP="084C510A" w:rsidRDefault="084C510A" w14:paraId="22CEAA26" w14:textId="75BC5EC6">
      <w:pPr>
        <w:pStyle w:val="Normal"/>
        <w:spacing w:line="240" w:lineRule="auto"/>
      </w:pPr>
    </w:p>
    <w:p w:rsidR="00592AD8" w:rsidP="084C510A" w:rsidRDefault="00592AD8" w14:paraId="3D7C68F6" w14:textId="124A5CF8">
      <w:pPr>
        <w:pStyle w:val="Normal"/>
        <w:spacing w:line="240" w:lineRule="auto"/>
        <w:rPr>
          <w:i w:val="1"/>
          <w:iCs w:val="1"/>
        </w:rPr>
      </w:pPr>
      <w:r w:rsidRPr="084C510A" w:rsidR="00592AD8">
        <w:rPr>
          <w:i w:val="1"/>
          <w:iCs w:val="1"/>
        </w:rPr>
        <w:t xml:space="preserve">The Standing Committees of the Faculty Council shall include </w:t>
      </w:r>
    </w:p>
    <w:p w:rsidR="084C510A" w:rsidP="084C510A" w:rsidRDefault="084C510A" w14:paraId="59CF3681" w14:textId="04772A3C">
      <w:pPr>
        <w:pStyle w:val="Normal"/>
        <w:spacing w:line="240" w:lineRule="auto"/>
        <w:rPr>
          <w:i w:val="1"/>
          <w:iCs w:val="1"/>
        </w:rPr>
      </w:pPr>
    </w:p>
    <w:p w:rsidR="00592AD8" w:rsidP="084C510A" w:rsidRDefault="00592AD8" w14:paraId="5ECFF853" w14:textId="3E4A0E40">
      <w:pPr>
        <w:pStyle w:val="Normal"/>
        <w:spacing w:line="240" w:lineRule="auto"/>
        <w:rPr>
          <w:i w:val="1"/>
          <w:iCs w:val="1"/>
        </w:rPr>
      </w:pPr>
      <w:r w:rsidRPr="084C510A" w:rsidR="00592AD8">
        <w:rPr>
          <w:i w:val="1"/>
          <w:iCs w:val="1"/>
        </w:rPr>
        <w:t>(1) the Academic Affairs Committee</w:t>
      </w:r>
    </w:p>
    <w:p w:rsidR="00592AD8" w:rsidP="084C510A" w:rsidRDefault="00592AD8" w14:paraId="28214C4D" w14:textId="7E60F4ED">
      <w:pPr>
        <w:pStyle w:val="Normal"/>
        <w:spacing w:line="240" w:lineRule="auto"/>
        <w:rPr>
          <w:i w:val="1"/>
          <w:iCs w:val="1"/>
        </w:rPr>
      </w:pPr>
      <w:r w:rsidRPr="084C510A" w:rsidR="00592AD8">
        <w:rPr>
          <w:i w:val="1"/>
          <w:iCs w:val="1"/>
        </w:rPr>
        <w:t>(2) the Budget and Long-Range Planning Committee</w:t>
      </w:r>
    </w:p>
    <w:p w:rsidR="00592AD8" w:rsidP="084C510A" w:rsidRDefault="00592AD8" w14:paraId="06E0C46B" w14:textId="61857111">
      <w:pPr>
        <w:pStyle w:val="Normal"/>
        <w:spacing w:line="240" w:lineRule="auto"/>
        <w:rPr>
          <w:i w:val="1"/>
          <w:iCs w:val="1"/>
        </w:rPr>
      </w:pPr>
      <w:r w:rsidRPr="084C510A" w:rsidR="00592AD8">
        <w:rPr>
          <w:i w:val="1"/>
          <w:iCs w:val="1"/>
        </w:rPr>
        <w:t xml:space="preserve">(3) </w:t>
      </w:r>
      <w:r w:rsidRPr="084C510A" w:rsidR="1F691C86">
        <w:rPr>
          <w:i w:val="1"/>
          <w:iCs w:val="1"/>
        </w:rPr>
        <w:t>t</w:t>
      </w:r>
      <w:r w:rsidRPr="084C510A" w:rsidR="00592AD8">
        <w:rPr>
          <w:i w:val="1"/>
          <w:iCs w:val="1"/>
        </w:rPr>
        <w:t>he Academic Technology Committee</w:t>
      </w:r>
    </w:p>
    <w:p w:rsidR="00592AD8" w:rsidP="084C510A" w:rsidRDefault="00592AD8" w14:paraId="3C897F52" w14:textId="68E3D13C">
      <w:pPr>
        <w:pStyle w:val="Normal"/>
        <w:spacing w:line="240" w:lineRule="auto"/>
        <w:rPr>
          <w:i w:val="1"/>
          <w:iCs w:val="1"/>
        </w:rPr>
      </w:pPr>
      <w:r w:rsidRPr="084C510A" w:rsidR="00592AD8">
        <w:rPr>
          <w:i w:val="1"/>
          <w:iCs w:val="1"/>
        </w:rPr>
        <w:t>(4) the Financial Aid</w:t>
      </w:r>
      <w:r w:rsidRPr="084C510A" w:rsidR="3B731871">
        <w:rPr>
          <w:i w:val="1"/>
          <w:iCs w:val="1"/>
        </w:rPr>
        <w:t>,</w:t>
      </w:r>
      <w:r w:rsidRPr="084C510A" w:rsidR="00592AD8">
        <w:rPr>
          <w:i w:val="1"/>
          <w:iCs w:val="1"/>
        </w:rPr>
        <w:t xml:space="preserve"> Admissions and Records Committee</w:t>
      </w:r>
    </w:p>
    <w:p w:rsidR="00592AD8" w:rsidP="084C510A" w:rsidRDefault="00592AD8" w14:paraId="222D1262" w14:textId="034C8551">
      <w:pPr>
        <w:pStyle w:val="Normal"/>
        <w:spacing w:line="240" w:lineRule="auto"/>
        <w:rPr>
          <w:i w:val="1"/>
          <w:iCs w:val="1"/>
        </w:rPr>
      </w:pPr>
      <w:r w:rsidRPr="084C510A" w:rsidR="00592AD8">
        <w:rPr>
          <w:i w:val="1"/>
          <w:iCs w:val="1"/>
        </w:rPr>
        <w:t>(5) the General Education Committee</w:t>
      </w:r>
    </w:p>
    <w:p w:rsidR="00592AD8" w:rsidP="084C510A" w:rsidRDefault="00592AD8" w14:paraId="4C830CC6" w14:textId="16752924">
      <w:pPr>
        <w:pStyle w:val="Normal"/>
        <w:spacing w:line="240" w:lineRule="auto"/>
        <w:rPr>
          <w:i w:val="1"/>
          <w:iCs w:val="1"/>
        </w:rPr>
      </w:pPr>
      <w:r w:rsidRPr="084C510A" w:rsidR="00592AD8">
        <w:rPr>
          <w:i w:val="1"/>
          <w:iCs w:val="1"/>
        </w:rPr>
        <w:t>(6) the Graduate Studies Committee</w:t>
      </w:r>
    </w:p>
    <w:p w:rsidR="00592AD8" w:rsidP="084C510A" w:rsidRDefault="00592AD8" w14:paraId="4627AD92" w14:textId="38B826FF">
      <w:pPr>
        <w:pStyle w:val="Normal"/>
        <w:spacing w:line="240" w:lineRule="auto"/>
        <w:rPr>
          <w:i w:val="1"/>
          <w:iCs w:val="1"/>
        </w:rPr>
      </w:pPr>
      <w:r w:rsidRPr="084C510A" w:rsidR="00592AD8">
        <w:rPr>
          <w:i w:val="1"/>
          <w:iCs w:val="1"/>
        </w:rPr>
        <w:t>(7) the Library Committee</w:t>
      </w:r>
    </w:p>
    <w:p w:rsidR="00592AD8" w:rsidP="084C510A" w:rsidRDefault="00592AD8" w14:paraId="06D52201" w14:textId="523CE781">
      <w:pPr>
        <w:pStyle w:val="Normal"/>
        <w:spacing w:line="240" w:lineRule="auto"/>
        <w:rPr>
          <w:i w:val="1"/>
          <w:iCs w:val="1"/>
        </w:rPr>
      </w:pPr>
      <w:r w:rsidRPr="084C510A" w:rsidR="00592AD8">
        <w:rPr>
          <w:i w:val="1"/>
          <w:iCs w:val="1"/>
        </w:rPr>
        <w:t>(8) the Research Committee.</w:t>
      </w:r>
    </w:p>
    <w:p w:rsidR="084C510A" w:rsidP="084C510A" w:rsidRDefault="084C510A" w14:paraId="1C3F8C19" w14:textId="603FD66C">
      <w:pPr>
        <w:pStyle w:val="Normal"/>
        <w:spacing w:line="240" w:lineRule="auto"/>
        <w:rPr>
          <w:i w:val="1"/>
          <w:iCs w:val="1"/>
        </w:rPr>
      </w:pPr>
    </w:p>
    <w:p w:rsidR="5BC2B6A9" w:rsidP="084C510A" w:rsidRDefault="5BC2B6A9" w14:paraId="713452FB" w14:textId="4A58958E">
      <w:pPr>
        <w:pStyle w:val="Normal"/>
        <w:spacing w:line="240" w:lineRule="auto"/>
        <w:rPr>
          <w:i w:val="1"/>
          <w:iCs w:val="1"/>
        </w:rPr>
      </w:pPr>
      <w:r w:rsidRPr="084C510A" w:rsidR="5BC2B6A9">
        <w:rPr>
          <w:i w:val="1"/>
          <w:iCs w:val="1"/>
        </w:rPr>
        <w:t>Joint Committees...shall include</w:t>
      </w:r>
    </w:p>
    <w:p w:rsidR="5BC2B6A9" w:rsidP="084C510A" w:rsidRDefault="5BC2B6A9" w14:paraId="67D76E54" w14:textId="78349E48">
      <w:pPr>
        <w:pStyle w:val="Normal"/>
        <w:spacing w:line="240" w:lineRule="auto"/>
        <w:rPr>
          <w:rFonts w:ascii="Times New Roman" w:hAnsi="Times New Roman" w:eastAsia="Times New Roman" w:cs="Times New Roman"/>
          <w:b w:val="0"/>
          <w:bCs w:val="0"/>
          <w:i w:val="1"/>
          <w:iCs w:val="1"/>
        </w:rPr>
      </w:pPr>
      <w:r w:rsidRPr="084C510A" w:rsidR="5BC2B6A9">
        <w:rPr>
          <w:i w:val="1"/>
          <w:iCs w:val="1"/>
        </w:rPr>
        <w:t>t</w:t>
      </w:r>
      <w:r w:rsidRPr="084C510A" w:rsidR="5BC2B6A9">
        <w:rPr>
          <w:rFonts w:ascii="Times New Roman" w:hAnsi="Times New Roman" w:eastAsia="Times New Roman" w:cs="Times New Roman"/>
          <w:b w:val="0"/>
          <w:bCs w:val="0"/>
          <w:i w:val="1"/>
          <w:iCs w:val="1"/>
        </w:rPr>
        <w:t>he Joint Athletics Committee</w:t>
      </w:r>
      <w:r w:rsidRPr="084C510A" w:rsidR="20713350">
        <w:rPr>
          <w:rFonts w:ascii="Times New Roman" w:hAnsi="Times New Roman" w:eastAsia="Times New Roman" w:cs="Times New Roman"/>
          <w:b w:val="0"/>
          <w:bCs w:val="0"/>
          <w:i w:val="1"/>
          <w:iCs w:val="1"/>
        </w:rPr>
        <w:t xml:space="preserve"> and</w:t>
      </w:r>
    </w:p>
    <w:p w:rsidR="5BC2B6A9" w:rsidP="084C510A" w:rsidRDefault="5BC2B6A9" w14:paraId="153D6EE8" w14:textId="0AF22E34">
      <w:pPr>
        <w:pStyle w:val="Normal"/>
        <w:spacing w:line="240" w:lineRule="auto"/>
        <w:rPr>
          <w:rFonts w:ascii="Times New Roman" w:hAnsi="Times New Roman" w:eastAsia="Times New Roman" w:cs="Times New Roman"/>
          <w:b w:val="0"/>
          <w:bCs w:val="0"/>
          <w:i w:val="1"/>
          <w:iCs w:val="1"/>
        </w:rPr>
      </w:pPr>
      <w:r w:rsidRPr="084C510A" w:rsidR="5BC2B6A9">
        <w:rPr>
          <w:rFonts w:ascii="Times New Roman" w:hAnsi="Times New Roman" w:eastAsia="Times New Roman" w:cs="Times New Roman"/>
          <w:b w:val="0"/>
          <w:bCs w:val="0"/>
          <w:i w:val="1"/>
          <w:iCs w:val="1"/>
        </w:rPr>
        <w:t xml:space="preserve">the </w:t>
      </w:r>
      <w:r w:rsidRPr="084C510A" w:rsidR="5BC2B6A9">
        <w:rPr>
          <w:i w:val="1"/>
          <w:iCs w:val="1"/>
        </w:rPr>
        <w:t xml:space="preserve">Joint </w:t>
      </w:r>
      <w:r w:rsidRPr="084C510A" w:rsidR="5BC2B6A9">
        <w:rPr>
          <w:rFonts w:ascii="Times New Roman" w:hAnsi="Times New Roman" w:eastAsia="Times New Roman" w:cs="Times New Roman"/>
          <w:b w:val="0"/>
          <w:bCs w:val="0"/>
          <w:i w:val="1"/>
          <w:iCs w:val="1"/>
        </w:rPr>
        <w:t>Discipline and Grievance Committee.</w:t>
      </w:r>
    </w:p>
    <w:p w:rsidR="084C510A" w:rsidP="084C510A" w:rsidRDefault="084C510A" w14:paraId="1BA0F00F" w14:textId="2D45A848">
      <w:pPr>
        <w:pStyle w:val="Normal"/>
        <w:spacing w:line="240" w:lineRule="auto"/>
        <w:rPr>
          <w:i w:val="1"/>
          <w:iCs w:val="1"/>
        </w:rPr>
      </w:pPr>
    </w:p>
    <w:p w:rsidR="5D5BCF99" w:rsidP="084C510A" w:rsidRDefault="5D5BCF99" w14:paraId="758AF71A" w14:textId="20CB6325">
      <w:pPr>
        <w:pStyle w:val="Normal"/>
        <w:spacing w:line="240" w:lineRule="auto"/>
      </w:pPr>
      <w:r w:rsidR="5D5BCF99">
        <w:rPr/>
        <w:t>Additional</w:t>
      </w:r>
      <w:r w:rsidR="5D5BCF99">
        <w:rPr/>
        <w:t xml:space="preserve"> committees</w:t>
      </w:r>
      <w:r w:rsidR="3189A7FB">
        <w:rPr/>
        <w:t xml:space="preserve"> (included in Bylaws)</w:t>
      </w:r>
      <w:r w:rsidR="1656CB86">
        <w:rPr/>
        <w:t xml:space="preserve"> are:</w:t>
      </w:r>
    </w:p>
    <w:p w:rsidR="63FF4D02" w:rsidP="084C510A" w:rsidRDefault="63FF4D02" w14:paraId="2A99F7F1" w14:textId="42604E1C">
      <w:pPr>
        <w:pStyle w:val="Normal"/>
        <w:spacing w:line="240" w:lineRule="auto"/>
        <w:rPr>
          <w:rFonts w:ascii="Times New Roman" w:hAnsi="Times New Roman" w:eastAsia="Times New Roman" w:cs="Times New Roman"/>
          <w:b w:val="0"/>
          <w:bCs w:val="0"/>
        </w:rPr>
      </w:pPr>
      <w:r w:rsidRPr="084C510A" w:rsidR="63FF4D02">
        <w:rPr>
          <w:rFonts w:ascii="Times New Roman" w:hAnsi="Times New Roman" w:eastAsia="Times New Roman" w:cs="Times New Roman"/>
          <w:b w:val="0"/>
          <w:bCs w:val="0"/>
        </w:rPr>
        <w:t xml:space="preserve">the </w:t>
      </w:r>
      <w:bookmarkStart w:name="_Int_G7IBlkUt" w:id="38414072"/>
      <w:r w:rsidRPr="084C510A" w:rsidR="63FF4D02">
        <w:rPr>
          <w:rFonts w:ascii="Times New Roman" w:hAnsi="Times New Roman" w:eastAsia="Times New Roman" w:cs="Times New Roman"/>
          <w:b w:val="0"/>
          <w:bCs w:val="0"/>
        </w:rPr>
        <w:t>Quality of Life</w:t>
      </w:r>
      <w:bookmarkEnd w:id="38414072"/>
      <w:r w:rsidRPr="084C510A" w:rsidR="63FF4D02">
        <w:rPr>
          <w:rFonts w:ascii="Times New Roman" w:hAnsi="Times New Roman" w:eastAsia="Times New Roman" w:cs="Times New Roman"/>
          <w:b w:val="0"/>
          <w:bCs w:val="0"/>
        </w:rPr>
        <w:t xml:space="preserve"> Committee</w:t>
      </w:r>
      <w:r w:rsidRPr="084C510A" w:rsidR="6F09AE4F">
        <w:rPr>
          <w:rFonts w:ascii="Times New Roman" w:hAnsi="Times New Roman" w:eastAsia="Times New Roman" w:cs="Times New Roman"/>
          <w:b w:val="0"/>
          <w:bCs w:val="0"/>
        </w:rPr>
        <w:t xml:space="preserve"> and</w:t>
      </w:r>
    </w:p>
    <w:p w:rsidR="305021D0" w:rsidP="084C510A" w:rsidRDefault="305021D0" w14:paraId="705E2BCD" w14:textId="66AD783B">
      <w:pPr>
        <w:pStyle w:val="Normal"/>
        <w:spacing w:line="240" w:lineRule="auto"/>
        <w:rPr>
          <w:rFonts w:ascii="Times New Roman" w:hAnsi="Times New Roman" w:eastAsia="Times New Roman" w:cs="Times New Roman"/>
          <w:b w:val="0"/>
          <w:bCs w:val="0"/>
        </w:rPr>
      </w:pPr>
      <w:r w:rsidRPr="084C510A" w:rsidR="305021D0">
        <w:rPr>
          <w:rFonts w:ascii="Times New Roman" w:hAnsi="Times New Roman" w:eastAsia="Times New Roman" w:cs="Times New Roman"/>
          <w:b w:val="0"/>
          <w:bCs w:val="0"/>
        </w:rPr>
        <w:t>the Elections Committee</w:t>
      </w:r>
    </w:p>
    <w:p w:rsidR="084C510A" w:rsidP="084C510A" w:rsidRDefault="084C510A" w14:paraId="240B2D74" w14:textId="4D539B79">
      <w:pPr>
        <w:pStyle w:val="Normal"/>
        <w:spacing w:line="240" w:lineRule="auto"/>
      </w:pPr>
    </w:p>
    <w:p w:rsidR="4B662FD3" w:rsidP="084C510A" w:rsidRDefault="4B662FD3" w14:paraId="17241B50" w14:textId="436EC540">
      <w:pPr>
        <w:pStyle w:val="Normal"/>
        <w:spacing w:line="240" w:lineRule="auto"/>
      </w:pPr>
      <w:r w:rsidR="4B662FD3">
        <w:rPr/>
        <w:t xml:space="preserve">The structure and charge of each committee is specified in the </w:t>
      </w:r>
      <w:hyperlink r:id="R41d58d8abb55464d">
        <w:r w:rsidRPr="39BE3C3A" w:rsidR="4B662FD3">
          <w:rPr>
            <w:rStyle w:val="Hyperlink"/>
          </w:rPr>
          <w:t>UMass Boston Faculty Council Bylaws</w:t>
        </w:r>
      </w:hyperlink>
      <w:r w:rsidR="4B662FD3">
        <w:rPr/>
        <w:t xml:space="preserve"> Amended and Approved by the Faculty Council on December 4, 2023</w:t>
      </w:r>
      <w:r w:rsidR="4B662FD3">
        <w:rPr/>
        <w:t>.</w:t>
      </w:r>
    </w:p>
    <w:p w:rsidR="00073362" w:rsidP="00F12CB7" w:rsidRDefault="00073362" w14:paraId="76BD41B9" w14:textId="5F48CBB9">
      <w:pPr>
        <w:autoSpaceDE w:val="0"/>
        <w:autoSpaceDN w:val="0"/>
        <w:adjustRightInd w:val="0"/>
        <w:spacing w:line="240" w:lineRule="auto"/>
        <w:rPr>
          <w:color w:val="000000"/>
          <w:sz w:val="27"/>
          <w:szCs w:val="27"/>
        </w:rPr>
      </w:pPr>
    </w:p>
    <w:p w:rsidR="00F10D99" w:rsidP="00F10D99" w:rsidRDefault="00436746" w14:paraId="1C2FDC00" w14:textId="560C1C19">
      <w:pPr>
        <w:autoSpaceDE w:val="0"/>
        <w:autoSpaceDN w:val="0"/>
        <w:adjustRightInd w:val="0"/>
        <w:spacing w:line="240" w:lineRule="auto"/>
        <w:rPr>
          <w:b w:val="1"/>
          <w:bCs w:val="1"/>
        </w:rPr>
      </w:pPr>
      <w:r w:rsidRPr="084C510A" w:rsidR="00436746">
        <w:rPr>
          <w:b w:val="1"/>
          <w:bCs w:val="1"/>
        </w:rPr>
        <w:t>V</w:t>
      </w:r>
      <w:r w:rsidRPr="084C510A" w:rsidR="001536A6">
        <w:rPr>
          <w:b w:val="1"/>
          <w:bCs w:val="1"/>
        </w:rPr>
        <w:t>I</w:t>
      </w:r>
      <w:r w:rsidRPr="084C510A" w:rsidR="00436746">
        <w:rPr>
          <w:b w:val="1"/>
          <w:bCs w:val="1"/>
        </w:rPr>
        <w:t>.</w:t>
      </w:r>
      <w:r w:rsidRPr="084C510A" w:rsidR="00592AD8">
        <w:rPr>
          <w:b w:val="1"/>
          <w:bCs w:val="1"/>
        </w:rPr>
        <w:t xml:space="preserve"> </w:t>
      </w:r>
      <w:r w:rsidRPr="084C510A" w:rsidR="0031615E">
        <w:rPr>
          <w:b w:val="1"/>
          <w:bCs w:val="1"/>
        </w:rPr>
        <w:t>Motion</w:t>
      </w:r>
      <w:r w:rsidRPr="084C510A" w:rsidR="00814AD7">
        <w:rPr>
          <w:b w:val="1"/>
          <w:bCs w:val="1"/>
        </w:rPr>
        <w:t>s</w:t>
      </w:r>
      <w:r w:rsidRPr="084C510A" w:rsidR="0031615E">
        <w:rPr>
          <w:b w:val="1"/>
          <w:bCs w:val="1"/>
        </w:rPr>
        <w:t xml:space="preserve"> from the </w:t>
      </w:r>
      <w:r w:rsidRPr="084C510A" w:rsidR="007C4D35">
        <w:rPr>
          <w:b w:val="1"/>
          <w:bCs w:val="1"/>
        </w:rPr>
        <w:t>Graduate Studies</w:t>
      </w:r>
      <w:r w:rsidRPr="084C510A" w:rsidR="0031615E">
        <w:rPr>
          <w:b w:val="1"/>
          <w:bCs w:val="1"/>
        </w:rPr>
        <w:t xml:space="preserve"> Committee</w:t>
      </w:r>
      <w:r w:rsidRPr="084C510A" w:rsidR="003E0C01">
        <w:rPr>
          <w:b w:val="1"/>
          <w:bCs w:val="1"/>
        </w:rPr>
        <w:t>:</w:t>
      </w:r>
      <w:r w:rsidRPr="084C510A" w:rsidR="64A1EE2D">
        <w:rPr>
          <w:b w:val="1"/>
          <w:bCs w:val="1"/>
        </w:rPr>
        <w:t xml:space="preserve"> For full text of motions and their rationale, see </w:t>
      </w:r>
      <w:hyperlink w:anchor="Bookmark1">
        <w:r w:rsidRPr="084C510A" w:rsidR="64A1EE2D">
          <w:rPr>
            <w:rStyle w:val="Hyperlink"/>
            <w:b w:val="1"/>
            <w:bCs w:val="1"/>
          </w:rPr>
          <w:t>Appendix A</w:t>
        </w:r>
      </w:hyperlink>
      <w:r w:rsidRPr="084C510A" w:rsidR="64A1EE2D">
        <w:rPr>
          <w:b w:val="1"/>
          <w:bCs w:val="1"/>
        </w:rPr>
        <w:t xml:space="preserve"> below.  </w:t>
      </w:r>
    </w:p>
    <w:p w:rsidR="003E0C01" w:rsidP="00F10D99" w:rsidRDefault="003E0C01" w14:paraId="57CBDB66" w14:textId="77777777">
      <w:pPr>
        <w:autoSpaceDE w:val="0"/>
        <w:autoSpaceDN w:val="0"/>
        <w:adjustRightInd w:val="0"/>
        <w:spacing w:line="240" w:lineRule="auto"/>
        <w:rPr>
          <w:b/>
          <w:bCs/>
        </w:rPr>
      </w:pPr>
    </w:p>
    <w:p w:rsidRPr="003E0C01" w:rsidR="003E0C01" w:rsidP="003E0C01" w:rsidRDefault="003E0C01" w14:paraId="277D7AEC" w14:textId="27D532AF">
      <w:pPr>
        <w:autoSpaceDE w:val="0"/>
        <w:autoSpaceDN w:val="0"/>
        <w:adjustRightInd w:val="0"/>
        <w:spacing w:line="240" w:lineRule="auto"/>
      </w:pPr>
      <w:r>
        <w:t>#</w:t>
      </w:r>
      <w:r w:rsidRPr="003E0C01">
        <w:t>1 From MCNHS: to change the course titles of NURSNG 716, 717, 718, and 719 and course descriptions</w:t>
      </w:r>
    </w:p>
    <w:p w:rsidRPr="003E0C01" w:rsidR="003E0C01" w:rsidP="003E0C01" w:rsidRDefault="003E0C01" w14:paraId="13E17DAA" w14:textId="3B612BDE">
      <w:pPr>
        <w:autoSpaceDE w:val="0"/>
        <w:autoSpaceDN w:val="0"/>
        <w:adjustRightInd w:val="0"/>
        <w:spacing w:line="240" w:lineRule="auto"/>
      </w:pPr>
      <w:r>
        <w:t>#</w:t>
      </w:r>
      <w:r w:rsidRPr="003E0C01">
        <w:t>2 From: MCNHS: to re-activate NURSNG 735, change name and course description</w:t>
      </w:r>
    </w:p>
    <w:p w:rsidRPr="003E0C01" w:rsidR="003E0C01" w:rsidP="003E0C01" w:rsidRDefault="003E0C01" w14:paraId="7A6C53AC" w14:textId="43082579">
      <w:pPr>
        <w:autoSpaceDE w:val="0"/>
        <w:autoSpaceDN w:val="0"/>
        <w:adjustRightInd w:val="0"/>
        <w:spacing w:line="240" w:lineRule="auto"/>
      </w:pPr>
      <w:r>
        <w:t>#</w:t>
      </w:r>
      <w:r w:rsidRPr="003E0C01">
        <w:t>3 From CLA</w:t>
      </w:r>
      <w:r>
        <w:t>:</w:t>
      </w:r>
      <w:r w:rsidRPr="003E0C01">
        <w:t xml:space="preserve"> Request for a program change to update the electives for the public history certificate in the History MA.</w:t>
      </w:r>
    </w:p>
    <w:p w:rsidRPr="003E0C01" w:rsidR="003E0C01" w:rsidP="003E0C01" w:rsidRDefault="003E0C01" w14:paraId="28D2F33C" w14:textId="4A4C13DC">
      <w:pPr>
        <w:autoSpaceDE w:val="0"/>
        <w:autoSpaceDN w:val="0"/>
        <w:adjustRightInd w:val="0"/>
        <w:spacing w:line="240" w:lineRule="auto"/>
      </w:pPr>
      <w:r w:rsidR="003E0C01">
        <w:rPr/>
        <w:t>#4</w:t>
      </w:r>
      <w:r w:rsidR="003E0C01">
        <w:rPr/>
        <w:t xml:space="preserve"> From: CLA</w:t>
      </w:r>
      <w:r w:rsidR="003E0C01">
        <w:rPr/>
        <w:t>:</w:t>
      </w:r>
      <w:r w:rsidR="003E0C01">
        <w:rPr/>
        <w:t xml:space="preserve"> Request to change the description of APLING 603 Language, </w:t>
      </w:r>
      <w:bookmarkStart w:name="_Int_6ez9wEDD" w:id="701193304"/>
      <w:r w:rsidR="003E0C01">
        <w:rPr/>
        <w:t>Culture</w:t>
      </w:r>
      <w:bookmarkEnd w:id="701193304"/>
      <w:r w:rsidR="003E0C01">
        <w:rPr/>
        <w:t xml:space="preserve"> and Identity </w:t>
      </w:r>
    </w:p>
    <w:p w:rsidRPr="003E0C01" w:rsidR="003E0C01" w:rsidP="003E0C01" w:rsidRDefault="003E0C01" w14:paraId="439997D7" w14:textId="341D22EC">
      <w:pPr>
        <w:autoSpaceDE w:val="0"/>
        <w:autoSpaceDN w:val="0"/>
        <w:adjustRightInd w:val="0"/>
        <w:spacing w:line="240" w:lineRule="auto"/>
      </w:pPr>
      <w:r w:rsidR="003E0C01">
        <w:rPr/>
        <w:t xml:space="preserve">#5 </w:t>
      </w:r>
      <w:r w:rsidR="003E0C01">
        <w:rPr/>
        <w:t>From: CLA</w:t>
      </w:r>
      <w:r w:rsidR="003E0C01">
        <w:rPr/>
        <w:t>:</w:t>
      </w:r>
      <w:r w:rsidR="003E0C01">
        <w:rPr/>
        <w:t xml:space="preserve"> Request for a course change, to change the course description of APLING 629 The Structure of the English Language</w:t>
      </w:r>
    </w:p>
    <w:p w:rsidRPr="003E0C01" w:rsidR="003E0C01" w:rsidP="003E0C01" w:rsidRDefault="003E0C01" w14:paraId="40FF6F63" w14:textId="410F3C22">
      <w:pPr>
        <w:autoSpaceDE w:val="0"/>
        <w:autoSpaceDN w:val="0"/>
        <w:adjustRightInd w:val="0"/>
        <w:spacing w:line="240" w:lineRule="auto"/>
      </w:pPr>
      <w:r>
        <w:t xml:space="preserve">#6 </w:t>
      </w:r>
      <w:r w:rsidRPr="003E0C01">
        <w:t>From: CLA</w:t>
      </w:r>
      <w:r>
        <w:t xml:space="preserve">: </w:t>
      </w:r>
      <w:r w:rsidRPr="003E0C01">
        <w:t>Request to change the title of APLING 670</w:t>
      </w:r>
    </w:p>
    <w:p w:rsidRPr="003E0C01" w:rsidR="003E0C01" w:rsidP="003E0C01" w:rsidRDefault="003E0C01" w14:paraId="751A9C68" w14:textId="38D0D70C">
      <w:pPr>
        <w:autoSpaceDE w:val="0"/>
        <w:autoSpaceDN w:val="0"/>
        <w:adjustRightInd w:val="0"/>
        <w:spacing w:line="240" w:lineRule="auto"/>
      </w:pPr>
      <w:bookmarkStart w:name="_Int_rkZLE4tp" w:id="14497937"/>
      <w:r w:rsidR="003E0C01">
        <w:rPr/>
        <w:t xml:space="preserve">#7 </w:t>
      </w:r>
      <w:r w:rsidR="003E0C01">
        <w:rPr/>
        <w:t>From: CLA</w:t>
      </w:r>
      <w:r w:rsidR="003E0C01">
        <w:rPr/>
        <w:t>:</w:t>
      </w:r>
      <w:r w:rsidR="003E0C01">
        <w:rPr/>
        <w:t xml:space="preserve"> </w:t>
      </w:r>
      <w:r w:rsidR="003E0C01">
        <w:rPr/>
        <w:t>Request for a course change, to change the grading basis for APLING 899 Dissertation Research from "Graded" to "Satisfactory/Unsatisfactory".</w:t>
      </w:r>
      <w:bookmarkEnd w:id="14497937"/>
    </w:p>
    <w:p w:rsidR="084C510A" w:rsidP="084C510A" w:rsidRDefault="084C510A" w14:paraId="5256F9D8" w14:textId="7CF91DA1">
      <w:pPr>
        <w:spacing w:line="240" w:lineRule="auto"/>
      </w:pPr>
    </w:p>
    <w:p w:rsidR="40D83BB3" w:rsidP="39BE3C3A" w:rsidRDefault="40D83BB3" w14:paraId="338366A5" w14:textId="2E33684A">
      <w:pPr>
        <w:pStyle w:val="Normal"/>
        <w:spacing w:line="240" w:lineRule="auto"/>
        <w:rPr>
          <w:rStyle w:val="Hyperlink"/>
          <w:rFonts w:ascii="Aptos" w:hAnsi="Aptos" w:eastAsia="Aptos" w:cs="Aptos"/>
          <w:noProof w:val="0"/>
          <w:sz w:val="24"/>
          <w:szCs w:val="24"/>
          <w:lang w:val="en-US"/>
        </w:rPr>
      </w:pPr>
      <w:bookmarkStart w:name="_Int_itTbXtzX" w:id="677282276"/>
      <w:r w:rsidRPr="39BE3C3A" w:rsidR="40D83BB3">
        <w:rPr>
          <w:b w:val="1"/>
          <w:bCs w:val="1"/>
        </w:rPr>
        <w:t xml:space="preserve">VII. Motion to Approve 5-year </w:t>
      </w:r>
      <w:r w:rsidRPr="39BE3C3A" w:rsidR="4B86C590">
        <w:rPr>
          <w:b w:val="1"/>
          <w:bCs w:val="1"/>
        </w:rPr>
        <w:t>A</w:t>
      </w:r>
      <w:r w:rsidRPr="39BE3C3A" w:rsidR="40D83BB3">
        <w:rPr>
          <w:b w:val="1"/>
          <w:bCs w:val="1"/>
        </w:rPr>
        <w:t xml:space="preserve">cademic </w:t>
      </w:r>
      <w:r w:rsidRPr="39BE3C3A" w:rsidR="7CD1040F">
        <w:rPr>
          <w:b w:val="1"/>
          <w:bCs w:val="1"/>
        </w:rPr>
        <w:t>C</w:t>
      </w:r>
      <w:r w:rsidRPr="39BE3C3A" w:rsidR="40D83BB3">
        <w:rPr>
          <w:b w:val="1"/>
          <w:bCs w:val="1"/>
        </w:rPr>
        <w:t>alendar</w:t>
      </w:r>
      <w:r w:rsidRPr="39BE3C3A" w:rsidR="5F40EF2A">
        <w:rPr>
          <w:b w:val="1"/>
          <w:bCs w:val="1"/>
        </w:rPr>
        <w:t xml:space="preserve"> </w:t>
      </w:r>
      <w:r w:rsidR="5F40EF2A">
        <w:rPr>
          <w:b w:val="0"/>
          <w:bCs w:val="0"/>
        </w:rPr>
        <w:t xml:space="preserve">(Provost will </w:t>
      </w:r>
      <w:r w:rsidR="039E891F">
        <w:rPr>
          <w:b w:val="0"/>
          <w:bCs w:val="0"/>
        </w:rPr>
        <w:t xml:space="preserve">discuss </w:t>
      </w:r>
      <w:r w:rsidR="7029FE33">
        <w:rPr>
          <w:b w:val="0"/>
          <w:bCs w:val="0"/>
        </w:rPr>
        <w:t>calendar adjustments)</w:t>
      </w:r>
      <w:r w:rsidR="6D6301C6">
        <w:rPr>
          <w:b w:val="0"/>
          <w:bCs w:val="0"/>
        </w:rPr>
        <w:t xml:space="preserve">: </w:t>
      </w:r>
      <w:r w:rsidR="46CB10C5">
        <w:rPr>
          <w:b w:val="0"/>
          <w:bCs w:val="0"/>
        </w:rPr>
        <w:t xml:space="preserve">See Appendix B: </w:t>
      </w:r>
      <w:hyperlink r:id="Rb0139c294003456a">
        <w:r w:rsidRPr="39BE3C3A" w:rsidR="54CA69A4">
          <w:rPr>
            <w:rStyle w:val="Hyperlink"/>
            <w:rFonts w:ascii="Times New Roman" w:hAnsi="Times New Roman" w:eastAsia="Times New Roman" w:cs="Times New Roman"/>
            <w:noProof w:val="0"/>
            <w:sz w:val="24"/>
            <w:szCs w:val="24"/>
            <w:lang w:val="en-US"/>
          </w:rPr>
          <w:t>Appendix B UMass Boston Academic Calendar Next 5 Years 2025 to 2030 Downloaded August 20 2024.xlsx</w:t>
        </w:r>
      </w:hyperlink>
      <w:bookmarkEnd w:id="677282276"/>
    </w:p>
    <w:p w:rsidRPr="00A32158" w:rsidR="00814AD7" w:rsidP="00F10D99" w:rsidRDefault="00814AD7" w14:paraId="1136A2FB" w14:textId="77777777">
      <w:pPr>
        <w:autoSpaceDE w:val="0"/>
        <w:autoSpaceDN w:val="0"/>
        <w:adjustRightInd w:val="0"/>
        <w:spacing w:line="240" w:lineRule="auto"/>
        <w:rPr>
          <w:b/>
          <w:bCs/>
        </w:rPr>
      </w:pPr>
    </w:p>
    <w:p w:rsidRPr="004C121C" w:rsidR="004C121C" w:rsidP="7AEF95B1" w:rsidRDefault="004C121C" w14:paraId="64010D66" w14:textId="7878D344">
      <w:pPr>
        <w:autoSpaceDE w:val="0"/>
        <w:autoSpaceDN w:val="0"/>
        <w:adjustRightInd w:val="0"/>
        <w:spacing w:line="240" w:lineRule="auto"/>
        <w:rPr>
          <w:b w:val="0"/>
          <w:bCs w:val="0"/>
          <w:color w:val="000000" w:themeColor="text1"/>
        </w:rPr>
      </w:pPr>
      <w:r w:rsidRPr="39BE3C3A" w:rsidR="004C121C">
        <w:rPr>
          <w:b w:val="1"/>
          <w:bCs w:val="1"/>
          <w:color w:val="000000" w:themeColor="text1" w:themeTint="FF" w:themeShade="FF"/>
        </w:rPr>
        <w:t>V</w:t>
      </w:r>
      <w:r w:rsidRPr="39BE3C3A" w:rsidR="001536A6">
        <w:rPr>
          <w:b w:val="1"/>
          <w:bCs w:val="1"/>
          <w:color w:val="000000" w:themeColor="text1" w:themeTint="FF" w:themeShade="FF"/>
        </w:rPr>
        <w:t>I</w:t>
      </w:r>
      <w:r w:rsidRPr="39BE3C3A" w:rsidR="0AF442FE">
        <w:rPr>
          <w:b w:val="1"/>
          <w:bCs w:val="1"/>
          <w:color w:val="000000" w:themeColor="text1" w:themeTint="FF" w:themeShade="FF"/>
        </w:rPr>
        <w:t>I</w:t>
      </w:r>
      <w:r w:rsidRPr="39BE3C3A" w:rsidR="001536A6">
        <w:rPr>
          <w:b w:val="1"/>
          <w:bCs w:val="1"/>
          <w:color w:val="000000" w:themeColor="text1" w:themeTint="FF" w:themeShade="FF"/>
        </w:rPr>
        <w:t>I</w:t>
      </w:r>
      <w:r w:rsidRPr="39BE3C3A" w:rsidR="004C121C">
        <w:rPr>
          <w:b w:val="1"/>
          <w:bCs w:val="1"/>
          <w:color w:val="000000" w:themeColor="text1" w:themeTint="FF" w:themeShade="FF"/>
        </w:rPr>
        <w:t xml:space="preserve">. </w:t>
      </w:r>
      <w:r w:rsidRPr="39BE3C3A" w:rsidR="421135F1">
        <w:rPr>
          <w:b w:val="1"/>
          <w:bCs w:val="1"/>
          <w:color w:val="000000" w:themeColor="text1" w:themeTint="FF" w:themeShade="FF"/>
        </w:rPr>
        <w:t xml:space="preserve">Discussion of pass/fail </w:t>
      </w:r>
      <w:r w:rsidRPr="39BE3C3A" w:rsidR="4D179802">
        <w:rPr>
          <w:b w:val="1"/>
          <w:bCs w:val="1"/>
          <w:color w:val="000000" w:themeColor="text1" w:themeTint="FF" w:themeShade="FF"/>
        </w:rPr>
        <w:t>option</w:t>
      </w:r>
      <w:r w:rsidRPr="39BE3C3A" w:rsidR="4D179802">
        <w:rPr>
          <w:b w:val="1"/>
          <w:bCs w:val="1"/>
          <w:color w:val="000000" w:themeColor="text1" w:themeTint="FF" w:themeShade="FF"/>
        </w:rPr>
        <w:t xml:space="preserve"> </w:t>
      </w:r>
      <w:r w:rsidRPr="39BE3C3A" w:rsidR="421135F1">
        <w:rPr>
          <w:b w:val="1"/>
          <w:bCs w:val="1"/>
          <w:color w:val="000000" w:themeColor="text1" w:themeTint="FF" w:themeShade="FF"/>
        </w:rPr>
        <w:t>and add/drop issues and deadlines.</w:t>
      </w:r>
      <w:r w:rsidRPr="39BE3C3A" w:rsidR="1FDB5A2B">
        <w:rPr>
          <w:b w:val="1"/>
          <w:bCs w:val="1"/>
          <w:color w:val="000000" w:themeColor="text1" w:themeTint="FF" w:themeShade="FF"/>
        </w:rPr>
        <w:t xml:space="preserve"> </w:t>
      </w:r>
      <w:r w:rsidRPr="39BE3C3A" w:rsidR="7E946ADA">
        <w:rPr>
          <w:b w:val="0"/>
          <w:bCs w:val="0"/>
          <w:color w:val="000000" w:themeColor="text1" w:themeTint="FF" w:themeShade="FF"/>
        </w:rPr>
        <w:t xml:space="preserve">Suggestion that </w:t>
      </w:r>
      <w:r w:rsidRPr="39BE3C3A" w:rsidR="004C121C">
        <w:rPr>
          <w:b w:val="0"/>
          <w:bCs w:val="0"/>
          <w:color w:val="000000" w:themeColor="text1" w:themeTint="FF" w:themeShade="FF"/>
        </w:rPr>
        <w:t xml:space="preserve">undergraduate students </w:t>
      </w:r>
      <w:r w:rsidRPr="39BE3C3A" w:rsidR="004C121C">
        <w:rPr>
          <w:b w:val="0"/>
          <w:bCs w:val="0"/>
          <w:color w:val="000000" w:themeColor="text1" w:themeTint="FF" w:themeShade="FF"/>
        </w:rPr>
        <w:t>be required</w:t>
      </w:r>
      <w:r w:rsidRPr="39BE3C3A" w:rsidR="004C121C">
        <w:rPr>
          <w:b w:val="0"/>
          <w:bCs w:val="0"/>
          <w:color w:val="000000" w:themeColor="text1" w:themeTint="FF" w:themeShade="FF"/>
        </w:rPr>
        <w:t xml:space="preserve"> to secure their</w:t>
      </w:r>
      <w:r w:rsidRPr="39BE3C3A" w:rsidR="004C121C">
        <w:rPr>
          <w:b w:val="0"/>
          <w:bCs w:val="0"/>
          <w:i w:val="1"/>
          <w:iCs w:val="1"/>
          <w:color w:val="000000" w:themeColor="text1" w:themeTint="FF" w:themeShade="FF"/>
        </w:rPr>
        <w:t xml:space="preserve"> </w:t>
      </w:r>
      <w:r w:rsidRPr="39BE3C3A" w:rsidR="004C121C">
        <w:rPr>
          <w:b w:val="0"/>
          <w:bCs w:val="0"/>
          <w:i w:val="1"/>
          <w:iCs w:val="1"/>
          <w:color w:val="000000" w:themeColor="text1" w:themeTint="FF" w:themeShade="FF"/>
        </w:rPr>
        <w:t>instructors’</w:t>
      </w:r>
      <w:r w:rsidRPr="39BE3C3A" w:rsidR="004C121C">
        <w:rPr>
          <w:b w:val="0"/>
          <w:bCs w:val="0"/>
          <w:color w:val="000000" w:themeColor="text1" w:themeTint="FF" w:themeShade="FF"/>
        </w:rPr>
        <w:t xml:space="preserve"> consent before taking </w:t>
      </w:r>
      <w:r w:rsidRPr="39BE3C3A" w:rsidR="0DFA2B28">
        <w:rPr>
          <w:b w:val="0"/>
          <w:bCs w:val="0"/>
          <w:i w:val="1"/>
          <w:iCs w:val="1"/>
          <w:color w:val="000000" w:themeColor="text1" w:themeTint="FF" w:themeShade="FF"/>
        </w:rPr>
        <w:t xml:space="preserve">that instructor’s </w:t>
      </w:r>
      <w:r w:rsidRPr="39BE3C3A" w:rsidR="004C121C">
        <w:rPr>
          <w:b w:val="0"/>
          <w:bCs w:val="0"/>
          <w:i w:val="1"/>
          <w:iCs w:val="1"/>
          <w:color w:val="000000" w:themeColor="text1" w:themeTint="FF" w:themeShade="FF"/>
        </w:rPr>
        <w:t>course</w:t>
      </w:r>
      <w:r w:rsidRPr="39BE3C3A" w:rsidR="004C121C">
        <w:rPr>
          <w:b w:val="0"/>
          <w:bCs w:val="0"/>
          <w:color w:val="000000" w:themeColor="text1" w:themeTint="FF" w:themeShade="FF"/>
        </w:rPr>
        <w:t xml:space="preserve"> pass/fail.</w:t>
      </w:r>
      <w:r w:rsidRPr="39BE3C3A" w:rsidR="18FB5308">
        <w:rPr>
          <w:b w:val="0"/>
          <w:bCs w:val="0"/>
          <w:color w:val="000000" w:themeColor="text1" w:themeTint="FF" w:themeShade="FF"/>
        </w:rPr>
        <w:t xml:space="preserve"> </w:t>
      </w:r>
      <w:r w:rsidRPr="39BE3C3A" w:rsidR="0CC4C754">
        <w:rPr>
          <w:b w:val="0"/>
          <w:bCs w:val="0"/>
          <w:color w:val="000000" w:themeColor="text1" w:themeTint="FF" w:themeShade="FF"/>
        </w:rPr>
        <w:t xml:space="preserve">Suggestion that </w:t>
      </w:r>
      <w:r w:rsidRPr="39BE3C3A" w:rsidR="004C121C">
        <w:rPr>
          <w:b w:val="0"/>
          <w:bCs w:val="0"/>
          <w:color w:val="000000" w:themeColor="text1" w:themeTint="FF" w:themeShade="FF"/>
        </w:rPr>
        <w:t>A</w:t>
      </w:r>
      <w:r w:rsidRPr="39BE3C3A" w:rsidR="004C121C">
        <w:rPr>
          <w:b w:val="0"/>
          <w:bCs w:val="0"/>
          <w:color w:val="000000" w:themeColor="text1" w:themeTint="FF" w:themeShade="FF"/>
        </w:rPr>
        <w:t>dd</w:t>
      </w:r>
      <w:r w:rsidRPr="39BE3C3A" w:rsidR="004C121C">
        <w:rPr>
          <w:b w:val="0"/>
          <w:bCs w:val="0"/>
          <w:color w:val="000000" w:themeColor="text1" w:themeTint="FF" w:themeShade="FF"/>
        </w:rPr>
        <w:t>/</w:t>
      </w:r>
      <w:r w:rsidRPr="39BE3C3A" w:rsidR="004C121C">
        <w:rPr>
          <w:b w:val="0"/>
          <w:bCs w:val="0"/>
          <w:color w:val="000000" w:themeColor="text1" w:themeTint="FF" w:themeShade="FF"/>
        </w:rPr>
        <w:t xml:space="preserve">Drop deadline be moved up to 11:59 pm on the </w:t>
      </w:r>
      <w:r w:rsidRPr="39BE3C3A" w:rsidR="004C121C">
        <w:rPr>
          <w:b w:val="0"/>
          <w:bCs w:val="0"/>
          <w:color w:val="000000" w:themeColor="text1" w:themeTint="FF" w:themeShade="FF"/>
        </w:rPr>
        <w:t>f</w:t>
      </w:r>
      <w:r w:rsidRPr="39BE3C3A" w:rsidR="004C121C">
        <w:rPr>
          <w:b w:val="0"/>
          <w:bCs w:val="0"/>
          <w:color w:val="000000" w:themeColor="text1" w:themeTint="FF" w:themeShade="FF"/>
        </w:rPr>
        <w:t>ourth</w:t>
      </w:r>
      <w:r w:rsidRPr="39BE3C3A" w:rsidR="004C121C">
        <w:rPr>
          <w:b w:val="0"/>
          <w:bCs w:val="0"/>
          <w:color w:val="000000" w:themeColor="text1" w:themeTint="FF" w:themeShade="FF"/>
        </w:rPr>
        <w:t xml:space="preserve"> </w:t>
      </w:r>
      <w:r w:rsidRPr="39BE3C3A" w:rsidR="004C121C">
        <w:rPr>
          <w:b w:val="0"/>
          <w:bCs w:val="0"/>
          <w:color w:val="000000" w:themeColor="text1" w:themeTint="FF" w:themeShade="FF"/>
        </w:rPr>
        <w:t>class</w:t>
      </w:r>
      <w:r w:rsidRPr="39BE3C3A" w:rsidR="004C121C">
        <w:rPr>
          <w:b w:val="0"/>
          <w:bCs w:val="0"/>
          <w:color w:val="000000" w:themeColor="text1" w:themeTint="FF" w:themeShade="FF"/>
        </w:rPr>
        <w:t xml:space="preserve"> </w:t>
      </w:r>
      <w:r w:rsidRPr="39BE3C3A" w:rsidR="004C121C">
        <w:rPr>
          <w:b w:val="0"/>
          <w:bCs w:val="0"/>
          <w:color w:val="000000" w:themeColor="text1" w:themeTint="FF" w:themeShade="FF"/>
        </w:rPr>
        <w:t>day of the semester.</w:t>
      </w:r>
      <w:r w:rsidRPr="39BE3C3A" w:rsidR="607BF87F">
        <w:rPr>
          <w:b w:val="0"/>
          <w:bCs w:val="0"/>
          <w:color w:val="000000" w:themeColor="text1" w:themeTint="FF" w:themeShade="FF"/>
        </w:rPr>
        <w:t xml:space="preserve">  </w:t>
      </w:r>
      <w:r w:rsidRPr="39BE3C3A" w:rsidR="5640D8C9">
        <w:rPr>
          <w:b w:val="0"/>
          <w:bCs w:val="0"/>
          <w:color w:val="000000" w:themeColor="text1" w:themeTint="FF" w:themeShade="FF"/>
        </w:rPr>
        <w:t>Will</w:t>
      </w:r>
      <w:r w:rsidRPr="39BE3C3A" w:rsidR="607BF87F">
        <w:rPr>
          <w:b w:val="0"/>
          <w:bCs w:val="0"/>
          <w:color w:val="000000" w:themeColor="text1" w:themeTint="FF" w:themeShade="FF"/>
        </w:rPr>
        <w:t xml:space="preserve"> the Academic Affairs Committee take up this issue?</w:t>
      </w:r>
    </w:p>
    <w:p w:rsidR="007D3AA0" w:rsidP="00814AD7" w:rsidRDefault="007D3AA0" w14:paraId="06ED78D7" w14:textId="6F75E765">
      <w:pPr>
        <w:autoSpaceDE w:val="0"/>
        <w:autoSpaceDN w:val="0"/>
        <w:adjustRightInd w:val="0"/>
        <w:spacing w:line="240" w:lineRule="auto"/>
        <w:rPr>
          <w:bCs/>
          <w:color w:val="000000" w:themeColor="text1"/>
        </w:rPr>
      </w:pPr>
    </w:p>
    <w:p w:rsidR="007D3AA0" w:rsidP="007D3AA0" w:rsidRDefault="001536A6" w14:paraId="64C6A287" w14:textId="19DB769F">
      <w:pPr>
        <w:autoSpaceDE w:val="0"/>
        <w:autoSpaceDN w:val="0"/>
        <w:adjustRightInd w:val="0"/>
        <w:spacing w:line="240" w:lineRule="auto"/>
        <w:rPr>
          <w:b w:val="1"/>
          <w:bCs w:val="1"/>
        </w:rPr>
      </w:pPr>
      <w:r w:rsidRPr="084C510A" w:rsidR="001536A6">
        <w:rPr>
          <w:b w:val="1"/>
          <w:bCs w:val="1"/>
        </w:rPr>
        <w:t>IX</w:t>
      </w:r>
      <w:r w:rsidRPr="084C510A" w:rsidR="007D3AA0">
        <w:rPr>
          <w:b w:val="1"/>
          <w:bCs w:val="1"/>
        </w:rPr>
        <w:t>.</w:t>
      </w:r>
      <w:r w:rsidRPr="084C510A" w:rsidR="003E0C01">
        <w:rPr>
          <w:b w:val="1"/>
          <w:bCs w:val="1"/>
        </w:rPr>
        <w:t xml:space="preserve"> </w:t>
      </w:r>
      <w:r w:rsidRPr="084C510A" w:rsidR="007D3AA0">
        <w:rPr>
          <w:b w:val="1"/>
          <w:bCs w:val="1"/>
        </w:rPr>
        <w:t>Open Seats on Faculty Council</w:t>
      </w:r>
      <w:r w:rsidRPr="084C510A" w:rsidR="08E06F2E">
        <w:rPr>
          <w:b w:val="1"/>
          <w:bCs w:val="1"/>
        </w:rPr>
        <w:t xml:space="preserve"> </w:t>
      </w:r>
      <w:r w:rsidR="08E06F2E">
        <w:rPr>
          <w:b w:val="0"/>
          <w:bCs w:val="0"/>
        </w:rPr>
        <w:t>(Timothy Oleksiak)</w:t>
      </w:r>
    </w:p>
    <w:p w:rsidR="003F725F" w:rsidP="00814AD7" w:rsidRDefault="003F725F" w14:paraId="7F1A934B" w14:textId="77777777">
      <w:pPr>
        <w:autoSpaceDE w:val="0"/>
        <w:autoSpaceDN w:val="0"/>
        <w:adjustRightInd w:val="0"/>
        <w:spacing w:line="240" w:lineRule="auto"/>
        <w:rPr>
          <w:bCs/>
          <w:color w:val="000000" w:themeColor="text1"/>
        </w:rPr>
      </w:pPr>
    </w:p>
    <w:p w:rsidRPr="003F725F" w:rsidR="003F725F" w:rsidP="084C510A" w:rsidRDefault="001536A6" w14:paraId="5DB0F00A" w14:textId="439D5C97">
      <w:pPr>
        <w:autoSpaceDE w:val="0"/>
        <w:autoSpaceDN w:val="0"/>
        <w:adjustRightInd w:val="0"/>
        <w:spacing w:line="240" w:lineRule="auto"/>
        <w:rPr>
          <w:b w:val="1"/>
          <w:bCs w:val="1"/>
          <w:color w:val="000000" w:themeColor="text1"/>
        </w:rPr>
      </w:pPr>
      <w:r w:rsidRPr="084C510A" w:rsidR="001536A6">
        <w:rPr>
          <w:b w:val="1"/>
          <w:bCs w:val="1"/>
          <w:color w:val="000000" w:themeColor="text1" w:themeTint="FF" w:themeShade="FF"/>
        </w:rPr>
        <w:t>X</w:t>
      </w:r>
      <w:r w:rsidRPr="084C510A" w:rsidR="003F725F">
        <w:rPr>
          <w:b w:val="1"/>
          <w:bCs w:val="1"/>
          <w:color w:val="000000" w:themeColor="text1" w:themeTint="FF" w:themeShade="FF"/>
        </w:rPr>
        <w:t xml:space="preserve">. </w:t>
      </w:r>
      <w:r w:rsidRPr="084C510A" w:rsidR="7B8E15B2">
        <w:rPr>
          <w:b w:val="1"/>
          <w:bCs w:val="1"/>
          <w:color w:val="000000" w:themeColor="text1" w:themeTint="FF" w:themeShade="FF"/>
        </w:rPr>
        <w:t>Discussion of previously circulated reports</w:t>
      </w:r>
      <w:r w:rsidRPr="084C510A" w:rsidR="2586F86C">
        <w:rPr>
          <w:b w:val="1"/>
          <w:bCs w:val="1"/>
          <w:color w:val="000000" w:themeColor="text1" w:themeTint="FF" w:themeShade="FF"/>
        </w:rPr>
        <w:t xml:space="preserve"> (and clarification of procedure</w:t>
      </w:r>
      <w:r w:rsidRPr="084C510A" w:rsidR="36B535BF">
        <w:rPr>
          <w:b w:val="1"/>
          <w:bCs w:val="1"/>
          <w:color w:val="000000" w:themeColor="text1" w:themeTint="FF" w:themeShade="FF"/>
        </w:rPr>
        <w:t xml:space="preserve"> for </w:t>
      </w:r>
      <w:r w:rsidRPr="084C510A" w:rsidR="36B535BF">
        <w:rPr>
          <w:b w:val="1"/>
          <w:bCs w:val="1"/>
          <w:color w:val="000000" w:themeColor="text1" w:themeTint="FF" w:themeShade="FF"/>
        </w:rPr>
        <w:t>managing</w:t>
      </w:r>
      <w:r w:rsidRPr="084C510A" w:rsidR="36B535BF">
        <w:rPr>
          <w:b w:val="1"/>
          <w:bCs w:val="1"/>
          <w:color w:val="000000" w:themeColor="text1" w:themeTint="FF" w:themeShade="FF"/>
        </w:rPr>
        <w:t xml:space="preserve"> this part of the agenda efficiently</w:t>
      </w:r>
      <w:r w:rsidRPr="084C510A" w:rsidR="2586F86C">
        <w:rPr>
          <w:b w:val="1"/>
          <w:bCs w:val="1"/>
          <w:color w:val="000000" w:themeColor="text1" w:themeTint="FF" w:themeShade="FF"/>
        </w:rPr>
        <w:t>)</w:t>
      </w:r>
    </w:p>
    <w:p w:rsidR="084C510A" w:rsidP="084C510A" w:rsidRDefault="084C510A" w14:paraId="4BBE4967" w14:textId="0051BC2E">
      <w:pPr>
        <w:spacing w:line="240" w:lineRule="auto"/>
        <w:rPr>
          <w:b w:val="1"/>
          <w:bCs w:val="1"/>
          <w:color w:val="000000" w:themeColor="text1" w:themeTint="FF" w:themeShade="FF"/>
        </w:rPr>
      </w:pPr>
    </w:p>
    <w:p w:rsidRPr="003F725F" w:rsidR="003F725F" w:rsidP="003F725F" w:rsidRDefault="003F725F" w14:paraId="67F5A81E" w14:textId="77777777">
      <w:pPr>
        <w:autoSpaceDE w:val="0"/>
        <w:autoSpaceDN w:val="0"/>
        <w:adjustRightInd w:val="0"/>
        <w:spacing w:line="240" w:lineRule="auto"/>
        <w:rPr>
          <w:bCs/>
          <w:color w:val="000000" w:themeColor="text1"/>
        </w:rPr>
      </w:pPr>
      <w:r w:rsidRPr="003F725F">
        <w:rPr>
          <w:bCs/>
          <w:color w:val="000000" w:themeColor="text1"/>
        </w:rPr>
        <w:t xml:space="preserve">a. Chancellor – Marcelo Suárez-Orozco </w:t>
      </w:r>
    </w:p>
    <w:p w:rsidRPr="003F725F" w:rsidR="003F725F" w:rsidP="003F725F" w:rsidRDefault="003F725F" w14:paraId="563F63BC" w14:textId="77777777">
      <w:pPr>
        <w:autoSpaceDE w:val="0"/>
        <w:autoSpaceDN w:val="0"/>
        <w:adjustRightInd w:val="0"/>
        <w:spacing w:line="240" w:lineRule="auto"/>
        <w:rPr>
          <w:bCs/>
          <w:color w:val="000000" w:themeColor="text1"/>
        </w:rPr>
      </w:pPr>
      <w:r w:rsidRPr="003F725F">
        <w:rPr>
          <w:bCs/>
          <w:color w:val="000000" w:themeColor="text1"/>
        </w:rPr>
        <w:t xml:space="preserve">b. Provost and Vice Chancellor for Academic Affairs – Joseph Berger </w:t>
      </w:r>
    </w:p>
    <w:p w:rsidRPr="003F725F" w:rsidR="003F725F" w:rsidP="003F725F" w:rsidRDefault="003F725F" w14:paraId="58E1FF28" w14:textId="77777777">
      <w:pPr>
        <w:autoSpaceDE w:val="0"/>
        <w:autoSpaceDN w:val="0"/>
        <w:adjustRightInd w:val="0"/>
        <w:spacing w:line="240" w:lineRule="auto"/>
        <w:rPr>
          <w:bCs/>
          <w:color w:val="000000" w:themeColor="text1"/>
        </w:rPr>
      </w:pPr>
      <w:r w:rsidRPr="003F725F">
        <w:rPr>
          <w:bCs/>
          <w:color w:val="000000" w:themeColor="text1"/>
        </w:rPr>
        <w:t xml:space="preserve">c. Vice Chancellor for Administration &amp; Finance – Kathleen </w:t>
      </w:r>
      <w:proofErr w:type="spellStart"/>
      <w:r w:rsidRPr="003F725F">
        <w:rPr>
          <w:bCs/>
          <w:color w:val="000000" w:themeColor="text1"/>
        </w:rPr>
        <w:t>Kirleis</w:t>
      </w:r>
      <w:proofErr w:type="spellEnd"/>
      <w:r w:rsidRPr="003F725F">
        <w:rPr>
          <w:bCs/>
          <w:color w:val="000000" w:themeColor="text1"/>
        </w:rPr>
        <w:t xml:space="preserve"> </w:t>
      </w:r>
    </w:p>
    <w:p w:rsidRPr="003F725F" w:rsidR="003F725F" w:rsidP="003F725F" w:rsidRDefault="003F725F" w14:paraId="710695E4" w14:textId="77777777">
      <w:pPr>
        <w:autoSpaceDE w:val="0"/>
        <w:autoSpaceDN w:val="0"/>
        <w:adjustRightInd w:val="0"/>
        <w:spacing w:line="240" w:lineRule="auto"/>
        <w:rPr>
          <w:bCs/>
          <w:color w:val="000000" w:themeColor="text1"/>
        </w:rPr>
      </w:pPr>
      <w:r w:rsidRPr="003F725F">
        <w:rPr>
          <w:bCs/>
          <w:color w:val="000000" w:themeColor="text1"/>
        </w:rPr>
        <w:t xml:space="preserve">d. Faculty Representative to the Board of Trustees – Sana Haroon </w:t>
      </w:r>
    </w:p>
    <w:p w:rsidRPr="003F725F" w:rsidR="003F725F" w:rsidP="003F725F" w:rsidRDefault="003F725F" w14:paraId="24B14F67" w14:textId="0B0628A8">
      <w:pPr>
        <w:autoSpaceDE w:val="0"/>
        <w:autoSpaceDN w:val="0"/>
        <w:adjustRightInd w:val="0"/>
        <w:spacing w:line="240" w:lineRule="auto"/>
        <w:rPr>
          <w:bCs/>
          <w:color w:val="000000" w:themeColor="text1"/>
        </w:rPr>
      </w:pPr>
      <w:r w:rsidRPr="003F725F">
        <w:rPr>
          <w:bCs/>
          <w:color w:val="000000" w:themeColor="text1"/>
        </w:rPr>
        <w:t xml:space="preserve">e. Representative from the Faculty Staff Union – Caroline </w:t>
      </w:r>
      <w:proofErr w:type="spellStart"/>
      <w:r w:rsidRPr="003F725F">
        <w:rPr>
          <w:bCs/>
          <w:color w:val="000000" w:themeColor="text1"/>
        </w:rPr>
        <w:t>Coscia</w:t>
      </w:r>
      <w:proofErr w:type="spellEnd"/>
      <w:r w:rsidR="00A66AAA">
        <w:rPr>
          <w:bCs/>
          <w:color w:val="000000" w:themeColor="text1"/>
        </w:rPr>
        <w:t>, FSU President</w:t>
      </w:r>
      <w:r w:rsidRPr="003F725F">
        <w:rPr>
          <w:bCs/>
          <w:color w:val="000000" w:themeColor="text1"/>
        </w:rPr>
        <w:t xml:space="preserve"> </w:t>
      </w:r>
    </w:p>
    <w:p w:rsidRPr="003F725F" w:rsidR="003F725F" w:rsidP="003F725F" w:rsidRDefault="003F725F" w14:paraId="413FFAC2" w14:textId="45D23AFD">
      <w:pPr>
        <w:autoSpaceDE w:val="0"/>
        <w:autoSpaceDN w:val="0"/>
        <w:adjustRightInd w:val="0"/>
        <w:spacing w:line="240" w:lineRule="auto"/>
        <w:rPr>
          <w:bCs/>
          <w:color w:val="000000" w:themeColor="text1"/>
        </w:rPr>
      </w:pPr>
      <w:r w:rsidRPr="003F725F">
        <w:rPr>
          <w:bCs/>
          <w:color w:val="000000" w:themeColor="text1"/>
        </w:rPr>
        <w:t xml:space="preserve">f. Representative from the Professional Staff Union – </w:t>
      </w:r>
      <w:r w:rsidR="00A66AAA">
        <w:rPr>
          <w:bCs/>
          <w:color w:val="000000" w:themeColor="text1"/>
        </w:rPr>
        <w:t>Michael Mahan</w:t>
      </w:r>
    </w:p>
    <w:p w:rsidRPr="003F725F" w:rsidR="003F725F" w:rsidP="4A98A7A1" w:rsidRDefault="003F725F" w14:paraId="4E83C43C" w14:textId="2ECB0263">
      <w:pPr>
        <w:autoSpaceDE w:val="0"/>
        <w:autoSpaceDN w:val="0"/>
        <w:adjustRightInd w:val="0"/>
        <w:spacing w:line="240" w:lineRule="auto"/>
        <w:rPr>
          <w:color w:val="000000" w:themeColor="text1"/>
        </w:rPr>
      </w:pPr>
      <w:r w:rsidRPr="4A98A7A1" w:rsidR="003F725F">
        <w:rPr>
          <w:color w:val="000000" w:themeColor="text1" w:themeTint="FF" w:themeShade="FF"/>
        </w:rPr>
        <w:t xml:space="preserve">g. Representative from the Classified Staff Union – </w:t>
      </w:r>
      <w:r w:rsidRPr="4A98A7A1" w:rsidR="00A66AAA">
        <w:rPr>
          <w:color w:val="000000" w:themeColor="text1" w:themeTint="FF" w:themeShade="FF"/>
        </w:rPr>
        <w:t>Alexa M</w:t>
      </w:r>
      <w:r w:rsidRPr="4A98A7A1" w:rsidR="5E626B11">
        <w:rPr>
          <w:color w:val="000000" w:themeColor="text1" w:themeTint="FF" w:themeShade="FF"/>
        </w:rPr>
        <w:t>a</w:t>
      </w:r>
      <w:r w:rsidRPr="4A98A7A1" w:rsidR="00A66AAA">
        <w:rPr>
          <w:color w:val="000000" w:themeColor="text1" w:themeTint="FF" w:themeShade="FF"/>
        </w:rPr>
        <w:t>cPherson, CSU President</w:t>
      </w:r>
    </w:p>
    <w:p w:rsidRPr="003F725F" w:rsidR="003F725F" w:rsidP="00A66AAA" w:rsidRDefault="003F725F" w14:paraId="59F074D5" w14:textId="5CBFE5F3">
      <w:pPr>
        <w:autoSpaceDE w:val="0"/>
        <w:autoSpaceDN w:val="0"/>
        <w:adjustRightInd w:val="0"/>
        <w:spacing w:line="240" w:lineRule="auto"/>
        <w:rPr>
          <w:bCs/>
          <w:color w:val="000000" w:themeColor="text1"/>
        </w:rPr>
      </w:pPr>
      <w:r w:rsidRPr="003F725F">
        <w:rPr>
          <w:bCs/>
          <w:color w:val="000000" w:themeColor="text1"/>
        </w:rPr>
        <w:t xml:space="preserve">h. Representatives from the Graduate Employee Organization – </w:t>
      </w:r>
      <w:r w:rsidR="00A66AAA">
        <w:rPr>
          <w:bCs/>
          <w:color w:val="000000" w:themeColor="text1"/>
        </w:rPr>
        <w:t>TBD</w:t>
      </w:r>
    </w:p>
    <w:p w:rsidR="00A66AAA" w:rsidP="00A66AAA" w:rsidRDefault="003F725F" w14:paraId="0400915E" w14:textId="77777777">
      <w:pPr>
        <w:autoSpaceDE w:val="0"/>
        <w:autoSpaceDN w:val="0"/>
        <w:adjustRightInd w:val="0"/>
        <w:spacing w:line="240" w:lineRule="auto"/>
        <w:rPr>
          <w:bCs/>
          <w:color w:val="000000" w:themeColor="text1"/>
        </w:rPr>
      </w:pPr>
      <w:proofErr w:type="spellStart"/>
      <w:r w:rsidRPr="003F725F">
        <w:rPr>
          <w:bCs/>
          <w:color w:val="000000" w:themeColor="text1"/>
        </w:rPr>
        <w:t>i</w:t>
      </w:r>
      <w:proofErr w:type="spellEnd"/>
      <w:r w:rsidRPr="003F725F">
        <w:rPr>
          <w:bCs/>
          <w:color w:val="000000" w:themeColor="text1"/>
        </w:rPr>
        <w:t xml:space="preserve">. Representatives from the Undergraduate Student Government – </w:t>
      </w:r>
      <w:r w:rsidRPr="00A66AAA" w:rsidR="00A66AAA">
        <w:rPr>
          <w:bCs/>
          <w:color w:val="000000" w:themeColor="text1"/>
        </w:rPr>
        <w:t>Julia Olszewski, Vice President</w:t>
      </w:r>
      <w:r w:rsidRPr="00A66AAA" w:rsidR="00A66AAA">
        <w:rPr>
          <w:bCs/>
          <w:color w:val="000000" w:themeColor="text1"/>
        </w:rPr>
        <w:t xml:space="preserve"> </w:t>
      </w:r>
    </w:p>
    <w:p w:rsidRPr="00A32158" w:rsidR="003F725F" w:rsidP="084C510A" w:rsidRDefault="003F725F" w14:paraId="207EC2A2" w14:textId="0554B823">
      <w:pPr>
        <w:autoSpaceDE w:val="0"/>
        <w:autoSpaceDN w:val="0"/>
        <w:adjustRightInd w:val="0"/>
        <w:spacing w:line="240" w:lineRule="auto"/>
        <w:rPr>
          <w:color w:val="000000" w:themeColor="text1"/>
        </w:rPr>
      </w:pPr>
      <w:r w:rsidRPr="084C510A" w:rsidR="003F725F">
        <w:rPr>
          <w:color w:val="000000" w:themeColor="text1" w:themeTint="FF" w:themeShade="FF"/>
        </w:rPr>
        <w:t>j. Representatives from</w:t>
      </w:r>
      <w:r w:rsidRPr="084C510A" w:rsidR="00A66AAA">
        <w:rPr>
          <w:color w:val="000000" w:themeColor="text1" w:themeTint="FF" w:themeShade="FF"/>
        </w:rPr>
        <w:t xml:space="preserve"> the Graduate Employees Organization</w:t>
      </w:r>
      <w:r w:rsidRPr="084C510A" w:rsidR="6187C117">
        <w:rPr>
          <w:color w:val="000000" w:themeColor="text1" w:themeTint="FF" w:themeShade="FF"/>
        </w:rPr>
        <w:t xml:space="preserve"> – </w:t>
      </w:r>
      <w:r w:rsidRPr="084C510A" w:rsidR="00A66AAA">
        <w:rPr>
          <w:color w:val="000000" w:themeColor="text1" w:themeTint="FF" w:themeShade="FF"/>
        </w:rPr>
        <w:t>TBD</w:t>
      </w:r>
    </w:p>
    <w:p w:rsidRPr="00A32158" w:rsidR="00814AD7" w:rsidP="084C510A" w:rsidRDefault="00814AD7" w14:paraId="11D9E67B" w14:textId="2B0A5059">
      <w:pPr>
        <w:pStyle w:val="Normal"/>
        <w:autoSpaceDE w:val="0"/>
        <w:autoSpaceDN w:val="0"/>
        <w:adjustRightInd w:val="0"/>
        <w:spacing w:line="240" w:lineRule="auto"/>
        <w:rPr>
          <w:color w:val="000000" w:themeColor="text1"/>
        </w:rPr>
      </w:pPr>
    </w:p>
    <w:p w:rsidR="001735C8" w:rsidP="00F12CB7" w:rsidRDefault="00D63428" w14:paraId="4A8450A3" w14:textId="0E9AA083">
      <w:pPr>
        <w:autoSpaceDE w:val="0"/>
        <w:autoSpaceDN w:val="0"/>
        <w:adjustRightInd w:val="0"/>
        <w:spacing w:line="240" w:lineRule="auto"/>
        <w:rPr>
          <w:b w:val="1"/>
          <w:bCs w:val="1"/>
        </w:rPr>
      </w:pPr>
      <w:r w:rsidRPr="7AEF95B1" w:rsidR="00D63428">
        <w:rPr>
          <w:b w:val="1"/>
          <w:bCs w:val="1"/>
        </w:rPr>
        <w:t>X</w:t>
      </w:r>
      <w:r w:rsidRPr="7AEF95B1" w:rsidR="001536A6">
        <w:rPr>
          <w:b w:val="1"/>
          <w:bCs w:val="1"/>
        </w:rPr>
        <w:t>I</w:t>
      </w:r>
      <w:r w:rsidRPr="7AEF95B1" w:rsidR="00F81281">
        <w:rPr>
          <w:b w:val="1"/>
          <w:bCs w:val="1"/>
        </w:rPr>
        <w:t xml:space="preserve">. </w:t>
      </w:r>
      <w:r w:rsidRPr="7AEF95B1" w:rsidR="001735C8">
        <w:rPr>
          <w:b w:val="1"/>
          <w:bCs w:val="1"/>
        </w:rPr>
        <w:t>New Business</w:t>
      </w:r>
    </w:p>
    <w:p w:rsidR="00547B05" w:rsidP="00F12CB7" w:rsidRDefault="00547B05" w14:paraId="74535BBA" w14:textId="38F71F02">
      <w:pPr>
        <w:autoSpaceDE w:val="0"/>
        <w:autoSpaceDN w:val="0"/>
        <w:adjustRightInd w:val="0"/>
        <w:spacing w:line="240" w:lineRule="auto"/>
        <w:rPr>
          <w:b/>
          <w:bCs/>
        </w:rPr>
      </w:pPr>
    </w:p>
    <w:p w:rsidR="00727ADD" w:rsidP="00433153" w:rsidRDefault="00433153" w14:paraId="7200DCB1" w14:textId="06286A37">
      <w:pPr>
        <w:autoSpaceDE w:val="0"/>
        <w:autoSpaceDN w:val="0"/>
        <w:adjustRightInd w:val="0"/>
        <w:spacing w:line="240" w:lineRule="auto"/>
        <w:rPr>
          <w:b w:val="1"/>
          <w:bCs w:val="1"/>
        </w:rPr>
      </w:pPr>
      <w:r w:rsidRPr="084C510A" w:rsidR="00433153">
        <w:rPr>
          <w:b w:val="1"/>
          <w:bCs w:val="1"/>
        </w:rPr>
        <w:t>X</w:t>
      </w:r>
      <w:r w:rsidRPr="084C510A" w:rsidR="001536A6">
        <w:rPr>
          <w:b w:val="1"/>
          <w:bCs w:val="1"/>
        </w:rPr>
        <w:t>II</w:t>
      </w:r>
      <w:r w:rsidRPr="084C510A" w:rsidR="001735C8">
        <w:rPr>
          <w:b w:val="1"/>
          <w:bCs w:val="1"/>
        </w:rPr>
        <w:t xml:space="preserve">. </w:t>
      </w:r>
      <w:r w:rsidRPr="084C510A" w:rsidR="001735C8">
        <w:rPr>
          <w:b w:val="1"/>
          <w:bCs w:val="1"/>
        </w:rPr>
        <w:t xml:space="preserve">Motion to </w:t>
      </w:r>
      <w:r w:rsidRPr="084C510A" w:rsidR="00387695">
        <w:rPr>
          <w:b w:val="1"/>
          <w:bCs w:val="1"/>
        </w:rPr>
        <w:t>A</w:t>
      </w:r>
      <w:r w:rsidRPr="084C510A" w:rsidR="001735C8">
        <w:rPr>
          <w:b w:val="1"/>
          <w:bCs w:val="1"/>
        </w:rPr>
        <w:t>djourn</w:t>
      </w:r>
    </w:p>
    <w:p w:rsidR="084C510A" w:rsidP="084C510A" w:rsidRDefault="084C510A" w14:paraId="70322A79" w14:textId="1AD16916">
      <w:pPr>
        <w:spacing w:line="240" w:lineRule="auto"/>
        <w:rPr>
          <w:b w:val="1"/>
          <w:bCs w:val="1"/>
        </w:rPr>
      </w:pPr>
    </w:p>
    <w:p w:rsidR="084C510A" w:rsidP="084C510A" w:rsidRDefault="084C510A" w14:paraId="52377CCA" w14:textId="641DBF51">
      <w:pPr>
        <w:spacing w:line="240" w:lineRule="auto"/>
        <w:rPr>
          <w:b w:val="1"/>
          <w:bCs w:val="1"/>
        </w:rPr>
      </w:pPr>
    </w:p>
    <w:p w:rsidR="084C510A" w:rsidP="084C510A" w:rsidRDefault="084C510A" w14:paraId="58B4A03E" w14:textId="3EB2839B">
      <w:pPr>
        <w:spacing w:line="240" w:lineRule="auto"/>
        <w:rPr>
          <w:b w:val="1"/>
          <w:bCs w:val="1"/>
        </w:rPr>
      </w:pPr>
    </w:p>
    <w:p w:rsidR="50F2DC16" w:rsidP="084C510A" w:rsidRDefault="50F2DC16" w14:paraId="2A96C2C5" w14:textId="720916EB">
      <w:pPr>
        <w:spacing w:line="240" w:lineRule="auto"/>
        <w:rPr>
          <w:b w:val="1"/>
          <w:bCs w:val="1"/>
        </w:rPr>
      </w:pPr>
      <w:bookmarkStart w:name="Bookmark1" w:id="1182471688"/>
      <w:r w:rsidRPr="084C510A" w:rsidR="50F2DC16">
        <w:rPr>
          <w:b w:val="1"/>
          <w:bCs w:val="1"/>
        </w:rPr>
        <w:t>Appendix A:</w:t>
      </w:r>
      <w:bookmarkEnd w:id="1182471688"/>
      <w:r w:rsidRPr="084C510A" w:rsidR="50F2DC16">
        <w:rPr>
          <w:b w:val="1"/>
          <w:bCs w:val="1"/>
        </w:rPr>
        <w:t xml:space="preserve"> </w:t>
      </w:r>
      <w:r w:rsidRPr="084C510A" w:rsidR="50F2DC16">
        <w:rPr>
          <w:rFonts w:ascii="Aptos" w:hAnsi="Aptos" w:eastAsia="Aptos" w:cs="Aptos"/>
          <w:noProof w:val="0"/>
          <w:sz w:val="22"/>
          <w:szCs w:val="22"/>
          <w:lang w:val="en-US"/>
        </w:rPr>
        <w:t>GSC Motions for September 2024 FC Meeting</w:t>
      </w:r>
    </w:p>
    <w:p w:rsidR="50F2DC16" w:rsidP="084C510A" w:rsidRDefault="50F2DC16" w14:paraId="666DBE42" w14:textId="7936A28A">
      <w:pPr>
        <w:spacing w:before="0" w:beforeAutospacing="off" w:after="0" w:afterAutospacing="off" w:line="257" w:lineRule="auto"/>
        <w:rPr>
          <w:rFonts w:ascii="Aptos" w:hAnsi="Aptos" w:eastAsia="Aptos" w:cs="Aptos"/>
          <w:noProof w:val="0"/>
          <w:sz w:val="22"/>
          <w:szCs w:val="22"/>
          <w:lang w:val="en-US"/>
        </w:rPr>
      </w:pPr>
      <w:r w:rsidRPr="084C510A" w:rsidR="50F2DC16">
        <w:rPr>
          <w:rFonts w:ascii="Aptos" w:hAnsi="Aptos" w:eastAsia="Aptos" w:cs="Aptos"/>
          <w:noProof w:val="0"/>
          <w:sz w:val="22"/>
          <w:szCs w:val="22"/>
          <w:lang w:val="en-US"/>
        </w:rPr>
        <w:t xml:space="preserve">All materials available for review on </w:t>
      </w:r>
      <w:r w:rsidRPr="084C510A" w:rsidR="50F2DC16">
        <w:rPr>
          <w:rFonts w:ascii="Aptos" w:hAnsi="Aptos" w:eastAsia="Aptos" w:cs="Aptos"/>
          <w:noProof w:val="0"/>
          <w:sz w:val="22"/>
          <w:szCs w:val="22"/>
          <w:lang w:val="en-US"/>
        </w:rPr>
        <w:t>Curriculog</w:t>
      </w:r>
    </w:p>
    <w:p w:rsidR="084C510A" w:rsidP="084C510A" w:rsidRDefault="084C510A" w14:paraId="76B3E0C7" w14:textId="47836B66">
      <w:pPr>
        <w:spacing w:before="0" w:beforeAutospacing="off" w:after="0" w:afterAutospacing="off" w:line="257" w:lineRule="auto"/>
        <w:rPr>
          <w:rFonts w:ascii="Aptos" w:hAnsi="Aptos" w:eastAsia="Aptos" w:cs="Aptos"/>
          <w:b w:val="1"/>
          <w:bCs w:val="1"/>
          <w:noProof w:val="0"/>
          <w:sz w:val="28"/>
          <w:szCs w:val="28"/>
          <w:lang w:val="en-US"/>
        </w:rPr>
      </w:pPr>
    </w:p>
    <w:p w:rsidR="50F2DC16" w:rsidP="084C510A" w:rsidRDefault="50F2DC16" w14:paraId="0DB9349C" w14:textId="3215FFC2">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#1</w:t>
      </w:r>
    </w:p>
    <w:p w:rsidR="50F2DC16" w:rsidP="084C510A" w:rsidRDefault="50F2DC16" w14:paraId="1ED36C32" w14:textId="4CAE6E82">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MCNHS</w:t>
      </w:r>
    </w:p>
    <w:p w:rsidR="50F2DC16" w:rsidP="084C510A" w:rsidRDefault="50F2DC16" w14:paraId="1856D246" w14:textId="0AF8165D">
      <w:pPr>
        <w:pStyle w:val="Normal"/>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b w:val="1"/>
          <w:bCs w:val="1"/>
          <w:noProof w:val="0"/>
          <w:sz w:val="22"/>
          <w:szCs w:val="22"/>
          <w:lang w:val="en-US"/>
        </w:rPr>
        <w:t xml:space="preserve">Request for course changes: </w:t>
      </w:r>
      <w:r w:rsidRPr="39BE3C3A" w:rsidR="50F2DC16">
        <w:rPr>
          <w:rFonts w:ascii="Aptos" w:hAnsi="Aptos" w:eastAsia="Aptos" w:cs="Aptos"/>
          <w:noProof w:val="0"/>
          <w:sz w:val="22"/>
          <w:szCs w:val="22"/>
          <w:lang w:val="en-US"/>
        </w:rPr>
        <w:t xml:space="preserve">to change the course titles of NURSNG 716, 717, 718, and 719 to make the DNP project seminar course sequence clear to students in the progression of the scholarly project and to change the course descriptions. The course descriptions were updated to reflect the new CCNE accreditation requirements/standards and changes in clinical practice. These changes </w:t>
      </w:r>
      <w:r w:rsidRPr="39BE3C3A" w:rsidR="50F2DC16">
        <w:rPr>
          <w:rFonts w:ascii="Aptos" w:hAnsi="Aptos" w:eastAsia="Aptos" w:cs="Aptos"/>
          <w:noProof w:val="0"/>
          <w:sz w:val="22"/>
          <w:szCs w:val="22"/>
          <w:lang w:val="en-US"/>
        </w:rPr>
        <w:t>don’t</w:t>
      </w:r>
      <w:r w:rsidRPr="39BE3C3A" w:rsidR="50F2DC16">
        <w:rPr>
          <w:rFonts w:ascii="Aptos" w:hAnsi="Aptos" w:eastAsia="Aptos" w:cs="Aptos"/>
          <w:noProof w:val="0"/>
          <w:sz w:val="22"/>
          <w:szCs w:val="22"/>
          <w:lang w:val="en-US"/>
        </w:rPr>
        <w:t xml:space="preserve"> change the workflow of the scholarly project that students are doing. The first course in the 5-course sequence is the new course NURSNG 714 DNP Seminar I: Translating Evidence to Improve Practice, recently approved through governance.</w:t>
      </w:r>
    </w:p>
    <w:p w:rsidR="084C510A" w:rsidP="084C510A" w:rsidRDefault="084C510A" w14:paraId="549B024D" w14:textId="566852EB">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58EEE0C4" w14:textId="116E70E4">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NURSNG 716</w:t>
      </w:r>
      <w:r w:rsidRPr="084C510A" w:rsidR="50F2DC16">
        <w:rPr>
          <w:rFonts w:ascii="Aptos" w:hAnsi="Aptos" w:eastAsia="Aptos" w:cs="Aptos"/>
          <w:noProof w:val="0"/>
          <w:sz w:val="22"/>
          <w:szCs w:val="22"/>
          <w:lang w:val="en-US"/>
        </w:rPr>
        <w:t>: Change the title from Evidence Based Practice II: Designing an Evidenced Based Quality Improvement Project to DNP Seminar II: Designing and Evaluating Improvement Projects and change the description.</w:t>
      </w:r>
    </w:p>
    <w:p w:rsidR="084C510A" w:rsidP="084C510A" w:rsidRDefault="084C510A" w14:paraId="30CAF9C0" w14:textId="1A0FA207">
      <w:pPr>
        <w:spacing w:before="0" w:beforeAutospacing="off" w:after="0" w:afterAutospacing="off" w:line="257" w:lineRule="auto"/>
        <w:rPr>
          <w:rFonts w:ascii="Aptos" w:hAnsi="Aptos" w:eastAsia="Aptos" w:cs="Aptos"/>
          <w:noProof w:val="0"/>
          <w:sz w:val="22"/>
          <w:szCs w:val="22"/>
          <w:u w:val="single"/>
          <w:lang w:val="en-US"/>
        </w:rPr>
      </w:pPr>
    </w:p>
    <w:p w:rsidR="50F2DC16" w:rsidP="084C510A" w:rsidRDefault="50F2DC16" w14:paraId="3342600B" w14:textId="29FA5F2D">
      <w:pPr>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noProof w:val="0"/>
          <w:sz w:val="22"/>
          <w:szCs w:val="22"/>
          <w:u w:val="single"/>
          <w:lang w:val="en-US"/>
        </w:rPr>
        <w:t>Old description</w:t>
      </w:r>
      <w:r w:rsidRPr="39BE3C3A" w:rsidR="50F2DC16">
        <w:rPr>
          <w:rFonts w:ascii="Aptos" w:hAnsi="Aptos" w:eastAsia="Aptos" w:cs="Aptos"/>
          <w:noProof w:val="0"/>
          <w:sz w:val="22"/>
          <w:szCs w:val="22"/>
          <w:lang w:val="en-US"/>
        </w:rPr>
        <w:t xml:space="preserve">: The focus of this course is on translating research and other forms of evidence to improve practice processes and outcomes. Learners refine and extend the knowledge and competencies </w:t>
      </w:r>
      <w:r w:rsidRPr="39BE3C3A" w:rsidR="50F2DC16">
        <w:rPr>
          <w:rFonts w:ascii="Aptos" w:hAnsi="Aptos" w:eastAsia="Aptos" w:cs="Aptos"/>
          <w:noProof w:val="0"/>
          <w:sz w:val="22"/>
          <w:szCs w:val="22"/>
          <w:lang w:val="en-US"/>
        </w:rPr>
        <w:t>acquired</w:t>
      </w:r>
      <w:r w:rsidRPr="39BE3C3A" w:rsidR="50F2DC16">
        <w:rPr>
          <w:rFonts w:ascii="Aptos" w:hAnsi="Aptos" w:eastAsia="Aptos" w:cs="Aptos"/>
          <w:noProof w:val="0"/>
          <w:sz w:val="22"/>
          <w:szCs w:val="22"/>
          <w:lang w:val="en-US"/>
        </w:rPr>
        <w:t xml:space="preserve"> in Evidence Based Practice </w:t>
      </w:r>
      <w:r w:rsidRPr="39BE3C3A" w:rsidR="50F2DC16">
        <w:rPr>
          <w:rFonts w:ascii="Aptos" w:hAnsi="Aptos" w:eastAsia="Aptos" w:cs="Aptos"/>
          <w:noProof w:val="0"/>
          <w:sz w:val="22"/>
          <w:szCs w:val="22"/>
          <w:lang w:val="en-US"/>
        </w:rPr>
        <w:t>I, and</w:t>
      </w:r>
      <w:r w:rsidRPr="39BE3C3A" w:rsidR="50F2DC16">
        <w:rPr>
          <w:rFonts w:ascii="Aptos" w:hAnsi="Aptos" w:eastAsia="Aptos" w:cs="Aptos"/>
          <w:noProof w:val="0"/>
          <w:sz w:val="22"/>
          <w:szCs w:val="22"/>
          <w:lang w:val="en-US"/>
        </w:rPr>
        <w:t xml:space="preserve"> Improving Health Care Quality to develop a theory-guided, evidence-based practice innovation that will improve quality, safety, outcomes, </w:t>
      </w:r>
      <w:r w:rsidRPr="39BE3C3A" w:rsidR="50F2DC16">
        <w:rPr>
          <w:rFonts w:ascii="Aptos" w:hAnsi="Aptos" w:eastAsia="Aptos" w:cs="Aptos"/>
          <w:noProof w:val="0"/>
          <w:sz w:val="22"/>
          <w:szCs w:val="22"/>
          <w:lang w:val="en-US"/>
        </w:rPr>
        <w:t>cost</w:t>
      </w:r>
      <w:r w:rsidRPr="39BE3C3A" w:rsidR="50F2DC16">
        <w:rPr>
          <w:rFonts w:ascii="Aptos" w:hAnsi="Aptos" w:eastAsia="Aptos" w:cs="Aptos"/>
          <w:noProof w:val="0"/>
          <w:sz w:val="22"/>
          <w:szCs w:val="22"/>
          <w:lang w:val="en-US"/>
        </w:rPr>
        <w:t xml:space="preserve"> and/or access to care, for a specific practice setting or population. The improvement/innovation developed in this course applies principles from improvement science to design, implement and analyze practice improvement outcomes and impact. The </w:t>
      </w:r>
      <w:r w:rsidRPr="39BE3C3A" w:rsidR="50F2DC16">
        <w:rPr>
          <w:rFonts w:ascii="Aptos" w:hAnsi="Aptos" w:eastAsia="Aptos" w:cs="Aptos"/>
          <w:noProof w:val="0"/>
          <w:sz w:val="22"/>
          <w:szCs w:val="22"/>
          <w:lang w:val="en-US"/>
        </w:rPr>
        <w:t>end product</w:t>
      </w:r>
      <w:r w:rsidRPr="39BE3C3A" w:rsidR="50F2DC16">
        <w:rPr>
          <w:rFonts w:ascii="Aptos" w:hAnsi="Aptos" w:eastAsia="Aptos" w:cs="Aptos"/>
          <w:noProof w:val="0"/>
          <w:sz w:val="22"/>
          <w:szCs w:val="22"/>
          <w:lang w:val="en-US"/>
        </w:rPr>
        <w:t xml:space="preserve"> of this course serves as the theoretical framework and foundation for the DNP Scholarly Project.</w:t>
      </w:r>
    </w:p>
    <w:p w:rsidR="084C510A" w:rsidP="084C510A" w:rsidRDefault="084C510A" w14:paraId="381161E2" w14:textId="62BFCE1D">
      <w:pPr>
        <w:spacing w:before="0" w:beforeAutospacing="off" w:after="0" w:afterAutospacing="off" w:line="257" w:lineRule="auto"/>
        <w:rPr>
          <w:rFonts w:ascii="Aptos" w:hAnsi="Aptos" w:eastAsia="Aptos" w:cs="Aptos"/>
          <w:noProof w:val="0"/>
          <w:sz w:val="22"/>
          <w:szCs w:val="22"/>
          <w:u w:val="single"/>
          <w:lang w:val="en-US"/>
        </w:rPr>
      </w:pPr>
    </w:p>
    <w:p w:rsidR="50F2DC16" w:rsidP="084C510A" w:rsidRDefault="50F2DC16" w14:paraId="52315F59" w14:textId="77F023B1">
      <w:pPr>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noProof w:val="0"/>
          <w:sz w:val="22"/>
          <w:szCs w:val="22"/>
          <w:u w:val="single"/>
          <w:lang w:val="en-US"/>
        </w:rPr>
        <w:t>New description</w:t>
      </w:r>
      <w:r w:rsidRPr="39BE3C3A" w:rsidR="50F2DC16">
        <w:rPr>
          <w:rFonts w:ascii="Aptos" w:hAnsi="Aptos" w:eastAsia="Aptos" w:cs="Aptos"/>
          <w:noProof w:val="0"/>
          <w:sz w:val="22"/>
          <w:szCs w:val="22"/>
          <w:lang w:val="en-US"/>
        </w:rPr>
        <w:t xml:space="preserve">: This is the second of a 5-course sequence which focuses on translating research and other forms of evidence to improve practice processes and outcomes. Learners refine and extend the knowledge and competencies </w:t>
      </w:r>
      <w:r w:rsidRPr="39BE3C3A" w:rsidR="50F2DC16">
        <w:rPr>
          <w:rFonts w:ascii="Aptos" w:hAnsi="Aptos" w:eastAsia="Aptos" w:cs="Aptos"/>
          <w:noProof w:val="0"/>
          <w:sz w:val="22"/>
          <w:szCs w:val="22"/>
          <w:lang w:val="en-US"/>
        </w:rPr>
        <w:t>acquired</w:t>
      </w:r>
      <w:r w:rsidRPr="39BE3C3A" w:rsidR="50F2DC16">
        <w:rPr>
          <w:rFonts w:ascii="Aptos" w:hAnsi="Aptos" w:eastAsia="Aptos" w:cs="Aptos"/>
          <w:noProof w:val="0"/>
          <w:sz w:val="22"/>
          <w:szCs w:val="22"/>
          <w:lang w:val="en-US"/>
        </w:rPr>
        <w:t xml:space="preserve"> in DNP Seminar I to develop theory-guided, evidence-based practice innovations that will improve quality, safety, outcomes, </w:t>
      </w:r>
      <w:r w:rsidRPr="39BE3C3A" w:rsidR="50F2DC16">
        <w:rPr>
          <w:rFonts w:ascii="Aptos" w:hAnsi="Aptos" w:eastAsia="Aptos" w:cs="Aptos"/>
          <w:noProof w:val="0"/>
          <w:sz w:val="22"/>
          <w:szCs w:val="22"/>
          <w:lang w:val="en-US"/>
        </w:rPr>
        <w:t>cost</w:t>
      </w:r>
      <w:r w:rsidRPr="39BE3C3A" w:rsidR="50F2DC16">
        <w:rPr>
          <w:rFonts w:ascii="Aptos" w:hAnsi="Aptos" w:eastAsia="Aptos" w:cs="Aptos"/>
          <w:noProof w:val="0"/>
          <w:sz w:val="22"/>
          <w:szCs w:val="22"/>
          <w:lang w:val="en-US"/>
        </w:rPr>
        <w:t xml:space="preserve"> and/or access to care for a specific setting or population. The end products of this course serve as the theoretical framework and foundation for the DNP Scholarly Project.</w:t>
      </w:r>
    </w:p>
    <w:p w:rsidR="084C510A" w:rsidP="084C510A" w:rsidRDefault="084C510A" w14:paraId="77245ED2" w14:textId="5417E9EC">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2C96A371" w14:textId="7DA30A3F">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 xml:space="preserve">NURSNG 717: </w:t>
      </w:r>
      <w:r w:rsidRPr="084C510A" w:rsidR="50F2DC16">
        <w:rPr>
          <w:rFonts w:ascii="Aptos" w:hAnsi="Aptos" w:eastAsia="Aptos" w:cs="Aptos"/>
          <w:noProof w:val="0"/>
          <w:sz w:val="22"/>
          <w:szCs w:val="22"/>
          <w:lang w:val="en-US"/>
        </w:rPr>
        <w:t>Change the title from DNP Seminar: Project Implementation to DNP Seminar III: Implementation of a Theory Guided Improvement Project and change the description.</w:t>
      </w:r>
    </w:p>
    <w:p w:rsidR="084C510A" w:rsidP="084C510A" w:rsidRDefault="084C510A" w14:paraId="3B4AE0F3" w14:textId="57436D22">
      <w:pPr>
        <w:spacing w:before="0" w:beforeAutospacing="off" w:after="0" w:afterAutospacing="off" w:line="240" w:lineRule="auto"/>
        <w:rPr>
          <w:rFonts w:ascii="Aptos" w:hAnsi="Aptos" w:eastAsia="Aptos" w:cs="Aptos"/>
          <w:noProof w:val="0"/>
          <w:sz w:val="22"/>
          <w:szCs w:val="22"/>
          <w:u w:val="single"/>
          <w:lang w:val="en-US"/>
        </w:rPr>
      </w:pPr>
    </w:p>
    <w:p w:rsidR="50F2DC16" w:rsidP="084C510A" w:rsidRDefault="50F2DC16" w14:paraId="6A37C076" w14:textId="1295CD8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noProof w:val="0"/>
          <w:sz w:val="22"/>
          <w:szCs w:val="22"/>
          <w:u w:val="single"/>
          <w:lang w:val="en-US"/>
        </w:rPr>
        <w:t>Old description</w:t>
      </w:r>
      <w:r w:rsidRPr="084C510A" w:rsidR="50F2DC16">
        <w:rPr>
          <w:rFonts w:ascii="Aptos" w:hAnsi="Aptos" w:eastAsia="Aptos" w:cs="Aptos"/>
          <w:noProof w:val="0"/>
          <w:sz w:val="22"/>
          <w:szCs w:val="22"/>
          <w:lang w:val="en-US"/>
        </w:rPr>
        <w:t>: Theory and evidenced based research are applied with the goal of improving health care outcomes.</w:t>
      </w:r>
      <w:r w:rsidRPr="084C510A" w:rsidR="50F2DC16">
        <w:rPr>
          <w:rFonts w:ascii="Aptos" w:hAnsi="Aptos" w:eastAsia="Aptos" w:cs="Aptos"/>
          <w:noProof w:val="0"/>
          <w:sz w:val="22"/>
          <w:szCs w:val="22"/>
          <w:lang w:val="en-US"/>
        </w:rPr>
        <w:t xml:space="preserve"> </w:t>
      </w:r>
      <w:r w:rsidRPr="084C510A" w:rsidR="50F2DC16">
        <w:rPr>
          <w:rFonts w:ascii="Aptos" w:hAnsi="Aptos" w:eastAsia="Aptos" w:cs="Aptos"/>
          <w:noProof w:val="0"/>
          <w:sz w:val="22"/>
          <w:szCs w:val="22"/>
          <w:lang w:val="en-US"/>
        </w:rPr>
        <w:t>Emphasis is placed on translation research into practice as a means to improve the delivery of health care.</w:t>
      </w:r>
      <w:r w:rsidRPr="084C510A" w:rsidR="50F2DC16">
        <w:rPr>
          <w:rFonts w:ascii="Aptos" w:hAnsi="Aptos" w:eastAsia="Aptos" w:cs="Aptos"/>
          <w:noProof w:val="0"/>
          <w:sz w:val="22"/>
          <w:szCs w:val="22"/>
          <w:lang w:val="en-US"/>
        </w:rPr>
        <w:t xml:space="preserve"> In a supervised internship experience, students continue to develop the DNP Essential competencies through experiences in leadership, consultation, advocacy, interdisciplinary collaboration, and translation of research and theory into practice. Students investigate clinical problems in the context of the health care system and </w:t>
      </w:r>
      <w:r w:rsidRPr="084C510A" w:rsidR="50F2DC16">
        <w:rPr>
          <w:rFonts w:ascii="Aptos" w:hAnsi="Aptos" w:eastAsia="Aptos" w:cs="Aptos"/>
          <w:noProof w:val="0"/>
          <w:sz w:val="22"/>
          <w:szCs w:val="22"/>
          <w:lang w:val="en-US"/>
        </w:rPr>
        <w:t>participate</w:t>
      </w:r>
      <w:r w:rsidRPr="084C510A" w:rsidR="50F2DC16">
        <w:rPr>
          <w:rFonts w:ascii="Aptos" w:hAnsi="Aptos" w:eastAsia="Aptos" w:cs="Aptos"/>
          <w:noProof w:val="0"/>
          <w:sz w:val="22"/>
          <w:szCs w:val="22"/>
          <w:lang w:val="en-US"/>
        </w:rPr>
        <w:t xml:space="preserve"> in supervised experiences that focus on solving clinical problems and the implementation of the DNP Scholarly Project.</w:t>
      </w:r>
    </w:p>
    <w:p w:rsidR="084C510A" w:rsidP="084C510A" w:rsidRDefault="084C510A" w14:paraId="79EAE145" w14:textId="53C4A8C6">
      <w:pPr>
        <w:spacing w:before="0" w:beforeAutospacing="off" w:after="0" w:afterAutospacing="off" w:line="240" w:lineRule="auto"/>
        <w:rPr>
          <w:rFonts w:ascii="Aptos" w:hAnsi="Aptos" w:eastAsia="Aptos" w:cs="Aptos"/>
          <w:noProof w:val="0"/>
          <w:sz w:val="22"/>
          <w:szCs w:val="22"/>
          <w:u w:val="single"/>
          <w:lang w:val="en-US"/>
        </w:rPr>
      </w:pPr>
    </w:p>
    <w:p w:rsidR="50F2DC16" w:rsidP="084C510A" w:rsidRDefault="50F2DC16" w14:paraId="10A9EB51" w14:textId="33C309D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noProof w:val="0"/>
          <w:sz w:val="22"/>
          <w:szCs w:val="22"/>
          <w:u w:val="single"/>
          <w:lang w:val="en-US"/>
        </w:rPr>
        <w:t>New description</w:t>
      </w:r>
      <w:r w:rsidRPr="084C510A" w:rsidR="50F2DC16">
        <w:rPr>
          <w:rFonts w:ascii="Aptos" w:hAnsi="Aptos" w:eastAsia="Aptos" w:cs="Aptos"/>
          <w:noProof w:val="0"/>
          <w:sz w:val="22"/>
          <w:szCs w:val="22"/>
          <w:lang w:val="en-US"/>
        </w:rPr>
        <w:t xml:space="preserve">: Theory and all levels of evidence (research and non-research) are applied with the goal of improving health care outcomes. This is the third of a 5-course sequence where emphasis is placed on translating research into practice to improve the delivery of health care. In a supervised practicum experience, learners continue to develop the AACN Essentials of Advanced Education through experiences in leadership, consultation, advocacy, interdisciplinary collaboration, and translation of research and theory into practice. Learners investigate clinical problems in the context of the health care system and </w:t>
      </w:r>
      <w:r w:rsidRPr="084C510A" w:rsidR="50F2DC16">
        <w:rPr>
          <w:rFonts w:ascii="Aptos" w:hAnsi="Aptos" w:eastAsia="Aptos" w:cs="Aptos"/>
          <w:noProof w:val="0"/>
          <w:sz w:val="22"/>
          <w:szCs w:val="22"/>
          <w:lang w:val="en-US"/>
        </w:rPr>
        <w:t>participate</w:t>
      </w:r>
      <w:r w:rsidRPr="084C510A" w:rsidR="50F2DC16">
        <w:rPr>
          <w:rFonts w:ascii="Aptos" w:hAnsi="Aptos" w:eastAsia="Aptos" w:cs="Aptos"/>
          <w:noProof w:val="0"/>
          <w:sz w:val="22"/>
          <w:szCs w:val="22"/>
          <w:lang w:val="en-US"/>
        </w:rPr>
        <w:t xml:space="preserve"> in faculty and mentor guided experience that focus on solving clinical problems and the implementation of the DNP Scholarly Project. By the end of the semester learners have </w:t>
      </w:r>
      <w:r w:rsidRPr="084C510A" w:rsidR="50F2DC16">
        <w:rPr>
          <w:rFonts w:ascii="Aptos" w:hAnsi="Aptos" w:eastAsia="Aptos" w:cs="Aptos"/>
          <w:noProof w:val="0"/>
          <w:sz w:val="22"/>
          <w:szCs w:val="22"/>
          <w:lang w:val="en-US"/>
        </w:rPr>
        <w:t>finalized</w:t>
      </w:r>
      <w:r w:rsidRPr="084C510A" w:rsidR="50F2DC16">
        <w:rPr>
          <w:rFonts w:ascii="Aptos" w:hAnsi="Aptos" w:eastAsia="Aptos" w:cs="Aptos"/>
          <w:noProof w:val="0"/>
          <w:sz w:val="22"/>
          <w:szCs w:val="22"/>
          <w:lang w:val="en-US"/>
        </w:rPr>
        <w:t xml:space="preserve"> the design for their DNP Scholarly Project and begun implementation.</w:t>
      </w:r>
    </w:p>
    <w:p w:rsidR="084C510A" w:rsidP="084C510A" w:rsidRDefault="084C510A" w14:paraId="4DBF5600" w14:textId="0BFD8BBB">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723653C4" w14:textId="6C8CDEE8">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 xml:space="preserve">NURSNG 718: </w:t>
      </w:r>
      <w:r w:rsidRPr="084C510A" w:rsidR="50F2DC16">
        <w:rPr>
          <w:rFonts w:ascii="Aptos" w:hAnsi="Aptos" w:eastAsia="Aptos" w:cs="Aptos"/>
          <w:noProof w:val="0"/>
          <w:sz w:val="22"/>
          <w:szCs w:val="22"/>
          <w:lang w:val="en-US"/>
        </w:rPr>
        <w:t>Change the title from DNP Seminar: Project Synthesis to DNP Seminar IV: Improvement Project Synthesis and Outcomes and change the description.</w:t>
      </w:r>
    </w:p>
    <w:p w:rsidR="50F2DC16" w:rsidP="084C510A" w:rsidRDefault="50F2DC16" w14:paraId="4E0336AD" w14:textId="129FF5B9">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noProof w:val="0"/>
          <w:sz w:val="22"/>
          <w:szCs w:val="22"/>
          <w:u w:val="single"/>
          <w:lang w:val="en-US"/>
        </w:rPr>
        <w:t>Old description</w:t>
      </w:r>
      <w:r w:rsidRPr="084C510A" w:rsidR="50F2DC16">
        <w:rPr>
          <w:rFonts w:ascii="Aptos" w:hAnsi="Aptos" w:eastAsia="Aptos" w:cs="Aptos"/>
          <w:noProof w:val="0"/>
          <w:sz w:val="22"/>
          <w:szCs w:val="22"/>
          <w:lang w:val="en-US"/>
        </w:rPr>
        <w:t>: Students progress in achieving the DNP Essential Competencies with clinical experiences and seminar leadership related to health care disparities and quality improvement. Students examine the clinical microsystem from the perspective of how data can inform the need for systems change. In conjunction with their capstone advisor and internship facilitator, learning is directed toward the evaluation phase of the approved DNP scholarly project and receiving direction in the development of the scholarly project publishable paper.</w:t>
      </w:r>
    </w:p>
    <w:p w:rsidR="084C510A" w:rsidP="084C510A" w:rsidRDefault="084C510A" w14:paraId="363BCF57" w14:textId="738FA866">
      <w:pPr>
        <w:spacing w:before="0" w:beforeAutospacing="off" w:after="0" w:afterAutospacing="off" w:line="240" w:lineRule="auto"/>
        <w:rPr>
          <w:rFonts w:ascii="Aptos" w:hAnsi="Aptos" w:eastAsia="Aptos" w:cs="Aptos"/>
          <w:noProof w:val="0"/>
          <w:sz w:val="22"/>
          <w:szCs w:val="22"/>
          <w:u w:val="single"/>
          <w:lang w:val="en-US"/>
        </w:rPr>
      </w:pPr>
    </w:p>
    <w:p w:rsidR="50F2DC16" w:rsidP="084C510A" w:rsidRDefault="50F2DC16" w14:paraId="56244F68" w14:textId="25F67B86">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noProof w:val="0"/>
          <w:sz w:val="22"/>
          <w:szCs w:val="22"/>
          <w:u w:val="single"/>
          <w:lang w:val="en-US"/>
        </w:rPr>
        <w:t>New description</w:t>
      </w:r>
      <w:r w:rsidRPr="084C510A" w:rsidR="50F2DC16">
        <w:rPr>
          <w:rFonts w:ascii="Aptos" w:hAnsi="Aptos" w:eastAsia="Aptos" w:cs="Aptos"/>
          <w:noProof w:val="0"/>
          <w:sz w:val="22"/>
          <w:szCs w:val="22"/>
          <w:lang w:val="en-US"/>
        </w:rPr>
        <w:t>: This is the fourth course of a 5-course sequence where learners progress in achieving the AACN Essentials of Advanced Education with practicum experiences related to the learner’s improvement project and seminars related to leadership principles for effecting change and health care disparities. Learners examine their project outcomes from the perspective of how data can inform practice and policy within the project setting. In conjunction with their faculty advisor, practice mentor, and committee member learning is directed toward the evaluation phase of the approved DNP scholarly project.</w:t>
      </w:r>
    </w:p>
    <w:p w:rsidR="084C510A" w:rsidP="084C510A" w:rsidRDefault="084C510A" w14:paraId="2F6E2F8D" w14:textId="045E8A6B">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25CDEA45" w14:textId="4B360019">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 xml:space="preserve">NURSNG 719: </w:t>
      </w:r>
      <w:r w:rsidRPr="084C510A" w:rsidR="50F2DC16">
        <w:rPr>
          <w:rFonts w:ascii="Aptos" w:hAnsi="Aptos" w:eastAsia="Aptos" w:cs="Aptos"/>
          <w:noProof w:val="0"/>
          <w:sz w:val="22"/>
          <w:szCs w:val="22"/>
          <w:lang w:val="en-US"/>
        </w:rPr>
        <w:t>Change the title from DNP Seminar: Project Dissemination to DNP Seminar V: Dissemination of Project Improvement Outcomes and change the description.</w:t>
      </w:r>
    </w:p>
    <w:p w:rsidR="084C510A" w:rsidP="084C510A" w:rsidRDefault="084C510A" w14:paraId="5C90CDF7" w14:textId="7122173F">
      <w:pPr>
        <w:spacing w:before="0" w:beforeAutospacing="off" w:after="0" w:afterAutospacing="off" w:line="240" w:lineRule="auto"/>
        <w:rPr>
          <w:rFonts w:ascii="Aptos" w:hAnsi="Aptos" w:eastAsia="Aptos" w:cs="Aptos"/>
          <w:noProof w:val="0"/>
          <w:sz w:val="22"/>
          <w:szCs w:val="22"/>
          <w:u w:val="single"/>
          <w:lang w:val="en-US"/>
        </w:rPr>
      </w:pPr>
    </w:p>
    <w:p w:rsidR="50F2DC16" w:rsidP="084C510A" w:rsidRDefault="50F2DC16" w14:paraId="7FF91825" w14:textId="0EC8E4D8">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noProof w:val="0"/>
          <w:sz w:val="22"/>
          <w:szCs w:val="22"/>
          <w:u w:val="single"/>
          <w:lang w:val="en-US"/>
        </w:rPr>
        <w:t>Old description</w:t>
      </w:r>
      <w:r w:rsidRPr="084C510A" w:rsidR="50F2DC16">
        <w:rPr>
          <w:rFonts w:ascii="Aptos" w:hAnsi="Aptos" w:eastAsia="Aptos" w:cs="Aptos"/>
          <w:noProof w:val="0"/>
          <w:sz w:val="22"/>
          <w:szCs w:val="22"/>
          <w:lang w:val="en-US"/>
        </w:rPr>
        <w:t>: Students continue to integrate the role of the DNP into clinical practice context that includes experiences in application of evidence to practice, leadership, consultation, advocacy, and interdisciplinary collaboration.</w:t>
      </w:r>
      <w:r w:rsidRPr="084C510A" w:rsidR="50F2DC16">
        <w:rPr>
          <w:rFonts w:ascii="Aptos" w:hAnsi="Aptos" w:eastAsia="Aptos" w:cs="Aptos"/>
          <w:noProof w:val="0"/>
          <w:sz w:val="22"/>
          <w:szCs w:val="22"/>
          <w:lang w:val="en-US"/>
        </w:rPr>
        <w:t xml:space="preserve"> Following DNP committee and IRB approvals of the scholarly project and work done in preceding courses, students complete the clinical immersion experience, the scholarly project, and summarize their DNP clinical immersion experiences reflecting their achievement of the DNP Essentials Competencies. In seminars, students meet to examine the process and outcomes of their colleagues' DNP scholarly projects and analyze theory and evidence related to health policy and practice.</w:t>
      </w:r>
    </w:p>
    <w:p w:rsidR="084C510A" w:rsidP="084C510A" w:rsidRDefault="084C510A" w14:paraId="58CBD91C" w14:textId="76683E0C">
      <w:pPr>
        <w:spacing w:before="0" w:beforeAutospacing="off" w:after="0" w:afterAutospacing="off" w:line="257" w:lineRule="auto"/>
        <w:rPr>
          <w:rFonts w:ascii="Aptos" w:hAnsi="Aptos" w:eastAsia="Aptos" w:cs="Aptos"/>
          <w:noProof w:val="0"/>
          <w:sz w:val="22"/>
          <w:szCs w:val="22"/>
          <w:u w:val="single"/>
          <w:lang w:val="en-US"/>
        </w:rPr>
      </w:pPr>
    </w:p>
    <w:p w:rsidR="50F2DC16" w:rsidP="084C510A" w:rsidRDefault="50F2DC16" w14:paraId="37F0B32C" w14:textId="28D5FC13">
      <w:pPr>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noProof w:val="0"/>
          <w:sz w:val="22"/>
          <w:szCs w:val="22"/>
          <w:u w:val="single"/>
          <w:lang w:val="en-US"/>
        </w:rPr>
        <w:t>New description</w:t>
      </w:r>
      <w:r w:rsidRPr="39BE3C3A" w:rsidR="50F2DC16">
        <w:rPr>
          <w:rFonts w:ascii="Aptos" w:hAnsi="Aptos" w:eastAsia="Aptos" w:cs="Aptos"/>
          <w:noProof w:val="0"/>
          <w:sz w:val="22"/>
          <w:szCs w:val="22"/>
          <w:lang w:val="en-US"/>
        </w:rPr>
        <w:t xml:space="preserve">: This is the fifth of a 5-course sequence where the learner continues to integrate the role of the DNP into the practice site that includes experiences in application of evidence to practice, leadership, consultation, advocacy, and interdisciplinary collaboration. In this final seminar, learners complete the practicum experience and have implemented, evaluated the improvement </w:t>
      </w:r>
      <w:r w:rsidRPr="39BE3C3A" w:rsidR="50F2DC16">
        <w:rPr>
          <w:rFonts w:ascii="Aptos" w:hAnsi="Aptos" w:eastAsia="Aptos" w:cs="Aptos"/>
          <w:noProof w:val="0"/>
          <w:sz w:val="22"/>
          <w:szCs w:val="22"/>
          <w:lang w:val="en-US"/>
        </w:rPr>
        <w:t>project</w:t>
      </w:r>
      <w:r w:rsidRPr="39BE3C3A" w:rsidR="50F2DC16">
        <w:rPr>
          <w:rFonts w:ascii="Aptos" w:hAnsi="Aptos" w:eastAsia="Aptos" w:cs="Aptos"/>
          <w:noProof w:val="0"/>
          <w:sz w:val="22"/>
          <w:szCs w:val="22"/>
          <w:lang w:val="en-US"/>
        </w:rPr>
        <w:t xml:space="preserve"> and synthesized the project outcomes. With guidance from faculty, mentors and peers, learners generate recommendations for practice and policy at the project site reflecting on their achievement of the AACN Essentials of Advanced Education Domains. In seminars, learners meet to examine the process and outcomes of their colleague’s scholarly projects and analyze theory and evidence related to healthcare policy and practice.</w:t>
      </w:r>
    </w:p>
    <w:p w:rsidR="50F2DC16" w:rsidP="084C510A" w:rsidRDefault="50F2DC16" w14:paraId="76AC0B00" w14:textId="2A017FB3">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453D3D2B" w14:textId="68559EC6">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#2</w:t>
      </w:r>
    </w:p>
    <w:p w:rsidR="50F2DC16" w:rsidP="084C510A" w:rsidRDefault="50F2DC16" w14:paraId="3D9F5E9B" w14:textId="4354D9F5">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MCNHS</w:t>
      </w:r>
    </w:p>
    <w:p w:rsidR="50F2DC16" w:rsidP="084C510A" w:rsidRDefault="50F2DC16" w14:paraId="4A873BBD" w14:textId="4588FE0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 xml:space="preserve">Request for course changes: </w:t>
      </w:r>
      <w:r w:rsidRPr="084C510A" w:rsidR="50F2DC16">
        <w:rPr>
          <w:rFonts w:ascii="Aptos" w:hAnsi="Aptos" w:eastAsia="Aptos" w:cs="Aptos"/>
          <w:noProof w:val="0"/>
          <w:sz w:val="22"/>
          <w:szCs w:val="22"/>
          <w:lang w:val="en-US"/>
        </w:rPr>
        <w:t xml:space="preserve">to re-activate NURSNG 735, to change the title from DNP Clinical Inquiry Seminar and Clinical Specialty Immersion to DNP Role Immersion Seminar, to change the course description, and to decrease the hours for the immersion to </w:t>
      </w:r>
      <w:r w:rsidRPr="084C510A" w:rsidR="50F2DC16">
        <w:rPr>
          <w:rFonts w:ascii="Aptos" w:hAnsi="Aptos" w:eastAsia="Aptos" w:cs="Aptos"/>
          <w:noProof w:val="0"/>
          <w:sz w:val="22"/>
          <w:szCs w:val="22"/>
          <w:lang w:val="en-US"/>
        </w:rPr>
        <w:t>80 hours</w:t>
      </w:r>
      <w:r w:rsidRPr="084C510A" w:rsidR="50F2DC16">
        <w:rPr>
          <w:rFonts w:ascii="Aptos" w:hAnsi="Aptos" w:eastAsia="Aptos" w:cs="Aptos"/>
          <w:noProof w:val="0"/>
          <w:sz w:val="22"/>
          <w:szCs w:val="22"/>
          <w:lang w:val="en-US"/>
        </w:rPr>
        <w:t xml:space="preserve"> to align more with the 3 credits of the course.</w:t>
      </w:r>
    </w:p>
    <w:p w:rsidR="084C510A" w:rsidP="084C510A" w:rsidRDefault="084C510A" w14:paraId="6A30C600" w14:textId="4064256C">
      <w:pPr>
        <w:spacing w:before="0" w:beforeAutospacing="off" w:after="0" w:afterAutospacing="off" w:line="257" w:lineRule="auto"/>
        <w:rPr>
          <w:rFonts w:ascii="Aptos" w:hAnsi="Aptos" w:eastAsia="Aptos" w:cs="Aptos"/>
          <w:b w:val="1"/>
          <w:bCs w:val="1"/>
          <w:noProof w:val="0"/>
          <w:sz w:val="22"/>
          <w:szCs w:val="22"/>
          <w:lang w:val="en-US"/>
        </w:rPr>
      </w:pPr>
    </w:p>
    <w:p w:rsidR="50F2DC16" w:rsidP="084C510A" w:rsidRDefault="50F2DC16" w14:paraId="5A96E27B" w14:textId="5737FC6D">
      <w:pPr>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b w:val="1"/>
          <w:bCs w:val="1"/>
          <w:noProof w:val="0"/>
          <w:sz w:val="22"/>
          <w:szCs w:val="22"/>
          <w:lang w:val="en-US"/>
        </w:rPr>
        <w:t>Old description</w:t>
      </w:r>
      <w:r w:rsidRPr="39BE3C3A" w:rsidR="50F2DC16">
        <w:rPr>
          <w:rFonts w:ascii="Aptos" w:hAnsi="Aptos" w:eastAsia="Aptos" w:cs="Aptos"/>
          <w:noProof w:val="0"/>
          <w:sz w:val="22"/>
          <w:szCs w:val="22"/>
          <w:lang w:val="en-US"/>
        </w:rPr>
        <w:t xml:space="preserve">: This course focuses on the development and refinement of advanced practice nursing knowledge and skills in a specialty area. This faculty-guided seminar is tailored to the learner's area of interest and </w:t>
      </w:r>
      <w:r w:rsidRPr="39BE3C3A" w:rsidR="50F2DC16">
        <w:rPr>
          <w:rFonts w:ascii="Aptos" w:hAnsi="Aptos" w:eastAsia="Aptos" w:cs="Aptos"/>
          <w:noProof w:val="0"/>
          <w:sz w:val="22"/>
          <w:szCs w:val="22"/>
          <w:lang w:val="en-US"/>
        </w:rPr>
        <w:t>provides</w:t>
      </w:r>
      <w:r w:rsidRPr="39BE3C3A" w:rsidR="50F2DC16">
        <w:rPr>
          <w:rFonts w:ascii="Aptos" w:hAnsi="Aptos" w:eastAsia="Aptos" w:cs="Aptos"/>
          <w:noProof w:val="0"/>
          <w:sz w:val="22"/>
          <w:szCs w:val="22"/>
          <w:lang w:val="en-US"/>
        </w:rPr>
        <w:t xml:space="preserve"> an opportunity for in-depth immersion in a clinical/conceptual area related to advanced practice nursing. Under the guidance of the faculty and clinical mentor, learners refine and apply </w:t>
      </w:r>
      <w:r w:rsidRPr="39BE3C3A" w:rsidR="50F2DC16">
        <w:rPr>
          <w:rFonts w:ascii="Aptos" w:hAnsi="Aptos" w:eastAsia="Aptos" w:cs="Aptos"/>
          <w:noProof w:val="0"/>
          <w:sz w:val="22"/>
          <w:szCs w:val="22"/>
          <w:lang w:val="en-US"/>
        </w:rPr>
        <w:t>state-of-the-art</w:t>
      </w:r>
      <w:r w:rsidRPr="39BE3C3A" w:rsidR="50F2DC16">
        <w:rPr>
          <w:rFonts w:ascii="Aptos" w:hAnsi="Aptos" w:eastAsia="Aptos" w:cs="Aptos"/>
          <w:noProof w:val="0"/>
          <w:sz w:val="22"/>
          <w:szCs w:val="22"/>
          <w:lang w:val="en-US"/>
        </w:rPr>
        <w:t xml:space="preserve">, evidence-based knowledge and skills in a specialty area and </w:t>
      </w:r>
      <w:r w:rsidRPr="39BE3C3A" w:rsidR="50F2DC16">
        <w:rPr>
          <w:rFonts w:ascii="Aptos" w:hAnsi="Aptos" w:eastAsia="Aptos" w:cs="Aptos"/>
          <w:noProof w:val="0"/>
          <w:sz w:val="22"/>
          <w:szCs w:val="22"/>
          <w:lang w:val="en-US"/>
        </w:rPr>
        <w:t>compare and contrast</w:t>
      </w:r>
      <w:r w:rsidRPr="39BE3C3A" w:rsidR="50F2DC16">
        <w:rPr>
          <w:rFonts w:ascii="Aptos" w:hAnsi="Aptos" w:eastAsia="Aptos" w:cs="Aptos"/>
          <w:noProof w:val="0"/>
          <w:sz w:val="22"/>
          <w:szCs w:val="22"/>
          <w:lang w:val="en-US"/>
        </w:rPr>
        <w:t xml:space="preserve"> clinical approaches to the specialty area with attention to best practices as well as the social, political, economic, </w:t>
      </w:r>
      <w:r w:rsidRPr="39BE3C3A" w:rsidR="50F2DC16">
        <w:rPr>
          <w:rFonts w:ascii="Aptos" w:hAnsi="Aptos" w:eastAsia="Aptos" w:cs="Aptos"/>
          <w:noProof w:val="0"/>
          <w:sz w:val="22"/>
          <w:szCs w:val="22"/>
          <w:lang w:val="en-US"/>
        </w:rPr>
        <w:t>cultural</w:t>
      </w:r>
      <w:r w:rsidRPr="39BE3C3A" w:rsidR="50F2DC16">
        <w:rPr>
          <w:rFonts w:ascii="Aptos" w:hAnsi="Aptos" w:eastAsia="Aptos" w:cs="Aptos"/>
          <w:noProof w:val="0"/>
          <w:sz w:val="22"/>
          <w:szCs w:val="22"/>
          <w:lang w:val="en-US"/>
        </w:rPr>
        <w:t xml:space="preserve"> and environmental factors that influence health and disadvantage vulnerable populations. Students meet on-line for the seminar and are expected to </w:t>
      </w:r>
      <w:r w:rsidRPr="39BE3C3A" w:rsidR="50F2DC16">
        <w:rPr>
          <w:rFonts w:ascii="Aptos" w:hAnsi="Aptos" w:eastAsia="Aptos" w:cs="Aptos"/>
          <w:noProof w:val="0"/>
          <w:sz w:val="22"/>
          <w:szCs w:val="22"/>
          <w:lang w:val="en-US"/>
        </w:rPr>
        <w:t>identify</w:t>
      </w:r>
      <w:r w:rsidRPr="39BE3C3A" w:rsidR="50F2DC16">
        <w:rPr>
          <w:rFonts w:ascii="Aptos" w:hAnsi="Aptos" w:eastAsia="Aptos" w:cs="Aptos"/>
          <w:noProof w:val="0"/>
          <w:sz w:val="22"/>
          <w:szCs w:val="22"/>
          <w:lang w:val="en-US"/>
        </w:rPr>
        <w:t xml:space="preserve"> a mentor and site for the specialty immersion. Clinical hours/experiences (150 hours) are included in this course.</w:t>
      </w:r>
    </w:p>
    <w:p w:rsidR="084C510A" w:rsidP="084C510A" w:rsidRDefault="084C510A" w14:paraId="2117A76C" w14:textId="3352DBCD">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03573BCA" w14:textId="0C0544C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New description</w:t>
      </w:r>
      <w:r w:rsidRPr="084C510A" w:rsidR="50F2DC16">
        <w:rPr>
          <w:rFonts w:ascii="Aptos" w:hAnsi="Aptos" w:eastAsia="Aptos" w:cs="Aptos"/>
          <w:noProof w:val="0"/>
          <w:sz w:val="22"/>
          <w:szCs w:val="22"/>
          <w:lang w:val="en-US"/>
        </w:rPr>
        <w:t xml:space="preserve">: This course focuses on the development and refinement of advanced practice nursing knowledge and skills across the practice, education, and policy domains of the DNP role. This faculty-guided, student-led, seminar is tailored to the learner’s area of interest and </w:t>
      </w:r>
      <w:r w:rsidRPr="084C510A" w:rsidR="50F2DC16">
        <w:rPr>
          <w:rFonts w:ascii="Aptos" w:hAnsi="Aptos" w:eastAsia="Aptos" w:cs="Aptos"/>
          <w:noProof w:val="0"/>
          <w:sz w:val="22"/>
          <w:szCs w:val="22"/>
          <w:lang w:val="en-US"/>
        </w:rPr>
        <w:t>provides</w:t>
      </w:r>
      <w:r w:rsidRPr="084C510A" w:rsidR="50F2DC16">
        <w:rPr>
          <w:rFonts w:ascii="Aptos" w:hAnsi="Aptos" w:eastAsia="Aptos" w:cs="Aptos"/>
          <w:noProof w:val="0"/>
          <w:sz w:val="22"/>
          <w:szCs w:val="22"/>
          <w:lang w:val="en-US"/>
        </w:rPr>
        <w:t xml:space="preserve"> an opportunity for in-depth immersion in a clinical/conceptual area related to advanced practice nursing. </w:t>
      </w:r>
      <w:r w:rsidRPr="084C510A" w:rsidR="50F2DC16">
        <w:rPr>
          <w:rFonts w:ascii="Aptos" w:hAnsi="Aptos" w:eastAsia="Aptos" w:cs="Aptos"/>
          <w:noProof w:val="0"/>
          <w:sz w:val="22"/>
          <w:szCs w:val="22"/>
          <w:lang w:val="en-US"/>
        </w:rPr>
        <w:t>Under the guidance of faculty and the site preceptor, learners refine and apply state-of-the-art, evidence-based knowledge and skills in a specialty area and compare and contrast approaches to the specialty area with attention to best practices.</w:t>
      </w:r>
      <w:r w:rsidRPr="084C510A" w:rsidR="50F2DC16">
        <w:rPr>
          <w:rFonts w:ascii="Aptos" w:hAnsi="Aptos" w:eastAsia="Aptos" w:cs="Aptos"/>
          <w:noProof w:val="0"/>
          <w:sz w:val="22"/>
          <w:szCs w:val="22"/>
          <w:lang w:val="en-US"/>
        </w:rPr>
        <w:t xml:space="preserve"> The social, political, economic, cultural, and environmental factors that influence health and disadvantage vulnerable populations are discussed. Students meet on-line for the seminar </w:t>
      </w:r>
      <w:r w:rsidRPr="084C510A" w:rsidR="50F2DC16">
        <w:rPr>
          <w:rFonts w:ascii="Aptos" w:hAnsi="Aptos" w:eastAsia="Aptos" w:cs="Aptos"/>
          <w:noProof w:val="0"/>
          <w:sz w:val="22"/>
          <w:szCs w:val="22"/>
          <w:lang w:val="en-US"/>
        </w:rPr>
        <w:t>component</w:t>
      </w:r>
      <w:r w:rsidRPr="084C510A" w:rsidR="50F2DC16">
        <w:rPr>
          <w:rFonts w:ascii="Aptos" w:hAnsi="Aptos" w:eastAsia="Aptos" w:cs="Aptos"/>
          <w:noProof w:val="0"/>
          <w:sz w:val="22"/>
          <w:szCs w:val="22"/>
          <w:lang w:val="en-US"/>
        </w:rPr>
        <w:t xml:space="preserve"> of the course. </w:t>
      </w:r>
      <w:r w:rsidRPr="084C510A" w:rsidR="50F2DC16">
        <w:rPr>
          <w:rFonts w:ascii="Aptos" w:hAnsi="Aptos" w:eastAsia="Aptos" w:cs="Aptos"/>
          <w:noProof w:val="0"/>
          <w:sz w:val="22"/>
          <w:szCs w:val="22"/>
          <w:lang w:val="en-US"/>
        </w:rPr>
        <w:t>In addition, students are expected to identify a clinical mentor and site for the specialty immersion component of the course.</w:t>
      </w:r>
      <w:r w:rsidRPr="084C510A" w:rsidR="50F2DC16">
        <w:rPr>
          <w:rFonts w:ascii="Aptos" w:hAnsi="Aptos" w:eastAsia="Aptos" w:cs="Aptos"/>
          <w:noProof w:val="0"/>
          <w:sz w:val="22"/>
          <w:szCs w:val="22"/>
          <w:lang w:val="en-US"/>
        </w:rPr>
        <w:t xml:space="preserve"> Immersion hours /experiences (80 hours) are included in this course.</w:t>
      </w:r>
    </w:p>
    <w:p w:rsidR="50F2DC16" w:rsidP="084C510A" w:rsidRDefault="50F2DC16" w14:paraId="04D33E61" w14:textId="772260B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Rationale</w:t>
      </w:r>
      <w:r w:rsidRPr="084C510A" w:rsidR="50F2DC16">
        <w:rPr>
          <w:rFonts w:ascii="Aptos" w:hAnsi="Aptos" w:eastAsia="Aptos" w:cs="Aptos"/>
          <w:noProof w:val="0"/>
          <w:sz w:val="22"/>
          <w:szCs w:val="22"/>
          <w:lang w:val="en-US"/>
        </w:rPr>
        <w:t xml:space="preserve">: This course has been inactive in the DNP program. The course description and course title were updated to align with the DNP domains/essentials for accreditation requirements. With the acceptance to the program of advanced practice nurses that are not nurse practitioners there is a need for more clinical hours than what is presently offered. </w:t>
      </w:r>
      <w:r w:rsidRPr="084C510A" w:rsidR="50F2DC16">
        <w:rPr>
          <w:rFonts w:ascii="Aptos" w:hAnsi="Aptos" w:eastAsia="Aptos" w:cs="Aptos"/>
          <w:noProof w:val="0"/>
          <w:sz w:val="22"/>
          <w:szCs w:val="22"/>
          <w:lang w:val="en-US"/>
        </w:rPr>
        <w:t xml:space="preserve">The DNP program requires a total of </w:t>
      </w:r>
      <w:r w:rsidRPr="084C510A" w:rsidR="50F2DC16">
        <w:rPr>
          <w:rFonts w:ascii="Aptos" w:hAnsi="Aptos" w:eastAsia="Aptos" w:cs="Aptos"/>
          <w:noProof w:val="0"/>
          <w:sz w:val="22"/>
          <w:szCs w:val="22"/>
          <w:lang w:val="en-US"/>
        </w:rPr>
        <w:t>1000 hours</w:t>
      </w:r>
      <w:r w:rsidRPr="084C510A" w:rsidR="50F2DC16">
        <w:rPr>
          <w:rFonts w:ascii="Aptos" w:hAnsi="Aptos" w:eastAsia="Aptos" w:cs="Aptos"/>
          <w:noProof w:val="0"/>
          <w:sz w:val="22"/>
          <w:szCs w:val="22"/>
          <w:lang w:val="en-US"/>
        </w:rPr>
        <w:t xml:space="preserve"> at completion.</w:t>
      </w:r>
      <w:r w:rsidRPr="084C510A" w:rsidR="50F2DC16">
        <w:rPr>
          <w:rFonts w:ascii="Aptos" w:hAnsi="Aptos" w:eastAsia="Aptos" w:cs="Aptos"/>
          <w:noProof w:val="0"/>
          <w:sz w:val="22"/>
          <w:szCs w:val="22"/>
          <w:lang w:val="en-US"/>
        </w:rPr>
        <w:t xml:space="preserve"> This course will provide extra clinical hours to these advanced practice nurses and will also offer nurse practitioner students the </w:t>
      </w:r>
      <w:r w:rsidRPr="084C510A" w:rsidR="50F2DC16">
        <w:rPr>
          <w:rFonts w:ascii="Aptos" w:hAnsi="Aptos" w:eastAsia="Aptos" w:cs="Aptos"/>
          <w:noProof w:val="0"/>
          <w:sz w:val="22"/>
          <w:szCs w:val="22"/>
          <w:lang w:val="en-US"/>
        </w:rPr>
        <w:t>option</w:t>
      </w:r>
      <w:r w:rsidRPr="084C510A" w:rsidR="50F2DC16">
        <w:rPr>
          <w:rFonts w:ascii="Aptos" w:hAnsi="Aptos" w:eastAsia="Aptos" w:cs="Aptos"/>
          <w:noProof w:val="0"/>
          <w:sz w:val="22"/>
          <w:szCs w:val="22"/>
          <w:lang w:val="en-US"/>
        </w:rPr>
        <w:t xml:space="preserve"> to complete an </w:t>
      </w:r>
      <w:r w:rsidRPr="084C510A" w:rsidR="50F2DC16">
        <w:rPr>
          <w:rFonts w:ascii="Aptos" w:hAnsi="Aptos" w:eastAsia="Aptos" w:cs="Aptos"/>
          <w:noProof w:val="0"/>
          <w:sz w:val="22"/>
          <w:szCs w:val="22"/>
          <w:lang w:val="en-US"/>
        </w:rPr>
        <w:t>in depth</w:t>
      </w:r>
      <w:r w:rsidRPr="084C510A" w:rsidR="50F2DC16">
        <w:rPr>
          <w:rFonts w:ascii="Aptos" w:hAnsi="Aptos" w:eastAsia="Aptos" w:cs="Aptos"/>
          <w:noProof w:val="0"/>
          <w:sz w:val="22"/>
          <w:szCs w:val="22"/>
          <w:lang w:val="en-US"/>
        </w:rPr>
        <w:t xml:space="preserve"> clinical immersion experience within an area of nursing practice. Students will have a choice to complete this course or an elective.</w:t>
      </w:r>
    </w:p>
    <w:p w:rsidR="50F2DC16" w:rsidP="084C510A" w:rsidRDefault="50F2DC16" w14:paraId="2FFCDE22" w14:textId="7F8BBF9A">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2D48F21E" w14:textId="205C592C">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#3</w:t>
      </w:r>
    </w:p>
    <w:p w:rsidR="50F2DC16" w:rsidP="084C510A" w:rsidRDefault="50F2DC16" w14:paraId="55B339A8" w14:textId="556EDA2F">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CLA</w:t>
      </w:r>
    </w:p>
    <w:p w:rsidR="50F2DC16" w:rsidP="084C510A" w:rsidRDefault="50F2DC16" w14:paraId="7ED70B41" w14:textId="173221A7">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Request for a program change</w:t>
      </w:r>
      <w:r w:rsidRPr="084C510A" w:rsidR="50F2DC16">
        <w:rPr>
          <w:rFonts w:ascii="Aptos" w:hAnsi="Aptos" w:eastAsia="Aptos" w:cs="Aptos"/>
          <w:noProof w:val="0"/>
          <w:sz w:val="22"/>
          <w:szCs w:val="22"/>
          <w:lang w:val="en-US"/>
        </w:rPr>
        <w:t xml:space="preserve"> to update the electives for the public history certificate in the History MA. This proposal would remove HIST 687 Genealogy and HIST 630 Digital Archives from the list of electives for the Public History Certificate and add HIST 626 Introduction to Archives, HIST 664 Boston History, HIST 682 Digital Public History, HIST 682 Native American History in the Public Sphere, and ENG 673 Digital Writing to the list of electives.</w:t>
      </w:r>
    </w:p>
    <w:p w:rsidR="50F2DC16" w:rsidP="084C510A" w:rsidRDefault="50F2DC16" w14:paraId="75BECB93" w14:textId="644893BF">
      <w:pPr>
        <w:pStyle w:val="Normal"/>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Rationale</w:t>
      </w:r>
      <w:r w:rsidRPr="084C510A" w:rsidR="50F2DC16">
        <w:rPr>
          <w:rFonts w:ascii="Aptos" w:hAnsi="Aptos" w:eastAsia="Aptos" w:cs="Aptos"/>
          <w:noProof w:val="0"/>
          <w:sz w:val="22"/>
          <w:szCs w:val="22"/>
          <w:lang w:val="en-US"/>
        </w:rPr>
        <w:t>: This is to remove courses currently listed as electives that are no longer taught on account of faculty retirements and to add new elective courses that are being taught.</w:t>
      </w:r>
    </w:p>
    <w:p w:rsidR="50F2DC16" w:rsidP="084C510A" w:rsidRDefault="50F2DC16" w14:paraId="696BCBEE" w14:textId="1B0F5315">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6A35FCD4" w14:textId="37DE0FD3">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#4</w:t>
      </w:r>
    </w:p>
    <w:p w:rsidR="50F2DC16" w:rsidP="084C510A" w:rsidRDefault="50F2DC16" w14:paraId="629D6394" w14:textId="5537CCCF">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CLA</w:t>
      </w:r>
    </w:p>
    <w:p w:rsidR="50F2DC16" w:rsidP="084C510A" w:rsidRDefault="50F2DC16" w14:paraId="14DB7B1D" w14:textId="63A23BA7">
      <w:pPr>
        <w:spacing w:before="0" w:beforeAutospacing="off" w:after="0" w:afterAutospacing="off" w:line="257" w:lineRule="auto"/>
        <w:rPr>
          <w:rFonts w:ascii="Aptos" w:hAnsi="Aptos" w:eastAsia="Aptos" w:cs="Aptos"/>
          <w:noProof w:val="0"/>
          <w:sz w:val="22"/>
          <w:szCs w:val="22"/>
          <w:lang w:val="en-US"/>
        </w:rPr>
      </w:pPr>
      <w:r w:rsidRPr="39BE3C3A" w:rsidR="50F2DC16">
        <w:rPr>
          <w:rFonts w:ascii="Aptos" w:hAnsi="Aptos" w:eastAsia="Aptos" w:cs="Aptos"/>
          <w:b w:val="1"/>
          <w:bCs w:val="1"/>
          <w:noProof w:val="0"/>
          <w:sz w:val="22"/>
          <w:szCs w:val="22"/>
          <w:lang w:val="en-US"/>
        </w:rPr>
        <w:t>Request for a course change</w:t>
      </w:r>
      <w:r w:rsidRPr="39BE3C3A" w:rsidR="50F2DC16">
        <w:rPr>
          <w:rFonts w:ascii="Aptos" w:hAnsi="Aptos" w:eastAsia="Aptos" w:cs="Aptos"/>
          <w:noProof w:val="0"/>
          <w:sz w:val="22"/>
          <w:szCs w:val="22"/>
          <w:lang w:val="en-US"/>
        </w:rPr>
        <w:t xml:space="preserve">, to change the description of APLING 603 Language, </w:t>
      </w:r>
      <w:r w:rsidRPr="39BE3C3A" w:rsidR="50F2DC16">
        <w:rPr>
          <w:rFonts w:ascii="Aptos" w:hAnsi="Aptos" w:eastAsia="Aptos" w:cs="Aptos"/>
          <w:noProof w:val="0"/>
          <w:sz w:val="22"/>
          <w:szCs w:val="22"/>
          <w:lang w:val="en-US"/>
        </w:rPr>
        <w:t>Culture</w:t>
      </w:r>
      <w:r w:rsidRPr="39BE3C3A" w:rsidR="50F2DC16">
        <w:rPr>
          <w:rFonts w:ascii="Aptos" w:hAnsi="Aptos" w:eastAsia="Aptos" w:cs="Aptos"/>
          <w:noProof w:val="0"/>
          <w:sz w:val="22"/>
          <w:szCs w:val="22"/>
          <w:lang w:val="en-US"/>
        </w:rPr>
        <w:t xml:space="preserve"> and Identity to </w:t>
      </w:r>
      <w:r w:rsidRPr="39BE3C3A" w:rsidR="50F2DC16">
        <w:rPr>
          <w:rFonts w:ascii="Aptos" w:hAnsi="Aptos" w:eastAsia="Aptos" w:cs="Aptos"/>
          <w:noProof w:val="0"/>
          <w:sz w:val="22"/>
          <w:szCs w:val="22"/>
          <w:lang w:val="en-US"/>
        </w:rPr>
        <w:t>eliminate</w:t>
      </w:r>
      <w:r w:rsidRPr="39BE3C3A" w:rsidR="50F2DC16">
        <w:rPr>
          <w:rFonts w:ascii="Aptos" w:hAnsi="Aptos" w:eastAsia="Aptos" w:cs="Aptos"/>
          <w:noProof w:val="0"/>
          <w:sz w:val="22"/>
          <w:szCs w:val="22"/>
          <w:lang w:val="en-US"/>
        </w:rPr>
        <w:t xml:space="preserve"> wordiness and reflect the content of the course as it is covered by all instructors.</w:t>
      </w:r>
    </w:p>
    <w:p w:rsidR="084C510A" w:rsidP="084C510A" w:rsidRDefault="084C510A" w14:paraId="0C97B6AA" w14:textId="620642A7">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1D751942" w14:textId="6C5E83FB">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Old description</w:t>
      </w:r>
      <w:r w:rsidRPr="084C510A" w:rsidR="50F2DC16">
        <w:rPr>
          <w:rFonts w:ascii="Aptos" w:hAnsi="Aptos" w:eastAsia="Aptos" w:cs="Aptos"/>
          <w:noProof w:val="0"/>
          <w:sz w:val="22"/>
          <w:szCs w:val="22"/>
          <w:lang w:val="en-US"/>
        </w:rPr>
        <w:t xml:space="preserve">: This course is designed to provide students a basis for a more comprehensive understanding of the various concepts and meanings of culture and the ways in which cultural practices help shape our identities, particularly how they are enacted and received in classrooms and second language education. The readings, discussions, and assignments are aimed toward developing potential pedagogical tools and educational programs that will be grounded in the research and concepts presented and explored in this course. The main goal is for students to develop their own personal, </w:t>
      </w:r>
      <w:r w:rsidRPr="084C510A" w:rsidR="50F2DC16">
        <w:rPr>
          <w:rFonts w:ascii="Aptos" w:hAnsi="Aptos" w:eastAsia="Aptos" w:cs="Aptos"/>
          <w:noProof w:val="0"/>
          <w:sz w:val="22"/>
          <w:szCs w:val="22"/>
          <w:lang w:val="en-US"/>
        </w:rPr>
        <w:t>theoretically-grounded</w:t>
      </w:r>
      <w:r w:rsidRPr="084C510A" w:rsidR="50F2DC16">
        <w:rPr>
          <w:rFonts w:ascii="Aptos" w:hAnsi="Aptos" w:eastAsia="Aptos" w:cs="Aptos"/>
          <w:noProof w:val="0"/>
          <w:sz w:val="22"/>
          <w:szCs w:val="22"/>
          <w:lang w:val="en-US"/>
        </w:rPr>
        <w:t xml:space="preserve"> approach to teaching that </w:t>
      </w:r>
      <w:r w:rsidRPr="084C510A" w:rsidR="50F2DC16">
        <w:rPr>
          <w:rFonts w:ascii="Aptos" w:hAnsi="Aptos" w:eastAsia="Aptos" w:cs="Aptos"/>
          <w:noProof w:val="0"/>
          <w:sz w:val="22"/>
          <w:szCs w:val="22"/>
          <w:lang w:val="en-US"/>
        </w:rPr>
        <w:t>facilitates</w:t>
      </w:r>
      <w:r w:rsidRPr="084C510A" w:rsidR="50F2DC16">
        <w:rPr>
          <w:rFonts w:ascii="Aptos" w:hAnsi="Aptos" w:eastAsia="Aptos" w:cs="Aptos"/>
          <w:noProof w:val="0"/>
          <w:sz w:val="22"/>
          <w:szCs w:val="22"/>
          <w:lang w:val="en-US"/>
        </w:rPr>
        <w:t xml:space="preserve"> cross-cultural communication in addressing the socially constructed notions and identifications of `race' and their ensuing identities in the multilingual classroom. Both theories and practical research from the second language classroom and other domains will be illustrated. By writing about and discussing readings drawn from a broad literature base, students will analyze how multiple phenomena of culture and identity (e.g., power, race, nationality, ethnicity, gender, language, sexuality, and class, among other factors) affect schools, the classroom, teachers, and students.</w:t>
      </w:r>
    </w:p>
    <w:p w:rsidR="084C510A" w:rsidP="084C510A" w:rsidRDefault="084C510A" w14:paraId="1B395A96" w14:textId="341DEF24">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6C7C9F3A" w14:textId="4B976813">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New description</w:t>
      </w:r>
      <w:r w:rsidRPr="084C510A" w:rsidR="50F2DC16">
        <w:rPr>
          <w:rFonts w:ascii="Aptos" w:hAnsi="Aptos" w:eastAsia="Aptos" w:cs="Aptos"/>
          <w:noProof w:val="0"/>
          <w:sz w:val="22"/>
          <w:szCs w:val="22"/>
          <w:lang w:val="en-US"/>
        </w:rPr>
        <w:t>: This course explores concepts and meanings of culture and the ways in which discursive practices shape identities, particularly how they are enacted and received in classrooms and second language education.</w:t>
      </w:r>
      <w:r w:rsidRPr="084C510A" w:rsidR="50F2DC16">
        <w:rPr>
          <w:rFonts w:ascii="Aptos" w:hAnsi="Aptos" w:eastAsia="Aptos" w:cs="Aptos"/>
          <w:noProof w:val="0"/>
          <w:sz w:val="22"/>
          <w:szCs w:val="22"/>
          <w:lang w:val="en-US"/>
        </w:rPr>
        <w:t xml:space="preserve"> The readings, discussions, and assignments provide a rich understanding of how language </w:t>
      </w:r>
      <w:r w:rsidRPr="084C510A" w:rsidR="50F2DC16">
        <w:rPr>
          <w:rFonts w:ascii="Aptos" w:hAnsi="Aptos" w:eastAsia="Aptos" w:cs="Aptos"/>
          <w:noProof w:val="0"/>
          <w:sz w:val="22"/>
          <w:szCs w:val="22"/>
          <w:lang w:val="en-US"/>
        </w:rPr>
        <w:t>constructs</w:t>
      </w:r>
      <w:r w:rsidRPr="084C510A" w:rsidR="50F2DC16">
        <w:rPr>
          <w:rFonts w:ascii="Aptos" w:hAnsi="Aptos" w:eastAsia="Aptos" w:cs="Aptos"/>
          <w:noProof w:val="0"/>
          <w:sz w:val="22"/>
          <w:szCs w:val="22"/>
          <w:lang w:val="en-US"/>
        </w:rPr>
        <w:t xml:space="preserve"> and </w:t>
      </w:r>
      <w:r w:rsidRPr="084C510A" w:rsidR="50F2DC16">
        <w:rPr>
          <w:rFonts w:ascii="Aptos" w:hAnsi="Aptos" w:eastAsia="Aptos" w:cs="Aptos"/>
          <w:noProof w:val="0"/>
          <w:sz w:val="22"/>
          <w:szCs w:val="22"/>
          <w:lang w:val="en-US"/>
        </w:rPr>
        <w:t>is shaped</w:t>
      </w:r>
      <w:r w:rsidRPr="084C510A" w:rsidR="50F2DC16">
        <w:rPr>
          <w:rFonts w:ascii="Aptos" w:hAnsi="Aptos" w:eastAsia="Aptos" w:cs="Aptos"/>
          <w:noProof w:val="0"/>
          <w:sz w:val="22"/>
          <w:szCs w:val="22"/>
          <w:lang w:val="en-US"/>
        </w:rPr>
        <w:t xml:space="preserve"> by culture and identity, with special attention to power, race, nationality, ethnicity, gender, sexuality, and class. Theories and empirical research from language classrooms and other domains are presented. Students critically analyze how multiple phenomena of culture and identity affect students, teachers, classrooms, and schools.</w:t>
      </w:r>
    </w:p>
    <w:p w:rsidR="50F2DC16" w:rsidP="084C510A" w:rsidRDefault="50F2DC16" w14:paraId="464150E8" w14:textId="0C12A515">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5A6E4B33" w14:textId="4A2CB7DA">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#5</w:t>
      </w:r>
    </w:p>
    <w:p w:rsidR="50F2DC16" w:rsidP="084C510A" w:rsidRDefault="50F2DC16" w14:paraId="4EFAA8CF" w14:textId="5BDAEDB6">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CLA</w:t>
      </w:r>
    </w:p>
    <w:p w:rsidR="50F2DC16" w:rsidP="084C510A" w:rsidRDefault="50F2DC16" w14:paraId="2A412C3C" w14:textId="57F298BC">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Request for a course change</w:t>
      </w:r>
      <w:r w:rsidRPr="084C510A" w:rsidR="50F2DC16">
        <w:rPr>
          <w:rFonts w:ascii="Aptos" w:hAnsi="Aptos" w:eastAsia="Aptos" w:cs="Aptos"/>
          <w:noProof w:val="0"/>
          <w:sz w:val="22"/>
          <w:szCs w:val="22"/>
          <w:lang w:val="en-US"/>
        </w:rPr>
        <w:t>, to change the course description of APLING 629 The Structure of the English Language to reflect topics currently covered in the course and language related to theoretical developments in the field of applied linguistics.</w:t>
      </w:r>
    </w:p>
    <w:p w:rsidR="084C510A" w:rsidP="084C510A" w:rsidRDefault="084C510A" w14:paraId="33ECC4E1" w14:textId="05462C6C">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24617772" w14:textId="3C343A9A">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Old description</w:t>
      </w:r>
      <w:r w:rsidRPr="084C510A" w:rsidR="50F2DC16">
        <w:rPr>
          <w:rFonts w:ascii="Aptos" w:hAnsi="Aptos" w:eastAsia="Aptos" w:cs="Aptos"/>
          <w:noProof w:val="0"/>
          <w:sz w:val="22"/>
          <w:szCs w:val="22"/>
          <w:lang w:val="en-US"/>
        </w:rPr>
        <w:t>: This course covers ways of describing the structure of English, starting with traditional methods used in many textbooks and finishing with alternative methods. It will discuss teaching methodologies and sociolinguistic considerations and provide opportunities for practice in applying these theories and techniques.</w:t>
      </w:r>
    </w:p>
    <w:p w:rsidR="084C510A" w:rsidP="084C510A" w:rsidRDefault="084C510A" w14:paraId="074FEC1F" w14:textId="4EDB7538">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053AA724" w14:textId="00CCC619">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New description</w:t>
      </w:r>
      <w:r w:rsidRPr="084C510A" w:rsidR="50F2DC16">
        <w:rPr>
          <w:rFonts w:ascii="Aptos" w:hAnsi="Aptos" w:eastAsia="Aptos" w:cs="Aptos"/>
          <w:noProof w:val="0"/>
          <w:sz w:val="22"/>
          <w:szCs w:val="22"/>
          <w:lang w:val="en-US"/>
        </w:rPr>
        <w:t xml:space="preserve">: This course introduces students to the structure of the English language. It briefly traces the historical development of </w:t>
      </w:r>
      <w:r w:rsidRPr="084C510A" w:rsidR="50F2DC16">
        <w:rPr>
          <w:rFonts w:ascii="Aptos" w:hAnsi="Aptos" w:eastAsia="Aptos" w:cs="Aptos"/>
          <w:noProof w:val="0"/>
          <w:sz w:val="22"/>
          <w:szCs w:val="22"/>
          <w:lang w:val="en-US"/>
        </w:rPr>
        <w:t>English, and</w:t>
      </w:r>
      <w:r w:rsidRPr="084C510A" w:rsidR="50F2DC16">
        <w:rPr>
          <w:rFonts w:ascii="Aptos" w:hAnsi="Aptos" w:eastAsia="Aptos" w:cs="Aptos"/>
          <w:noProof w:val="0"/>
          <w:sz w:val="22"/>
          <w:szCs w:val="22"/>
          <w:lang w:val="en-US"/>
        </w:rPr>
        <w:t xml:space="preserve"> focuses on describing the grammatical structure of Contemporary English. Students apply this knowledge by exploring issues in teaching grammar to English </w:t>
      </w:r>
      <w:r w:rsidRPr="084C510A" w:rsidR="50F2DC16">
        <w:rPr>
          <w:rFonts w:ascii="Aptos" w:hAnsi="Aptos" w:eastAsia="Aptos" w:cs="Aptos"/>
          <w:noProof w:val="0"/>
          <w:sz w:val="22"/>
          <w:szCs w:val="22"/>
          <w:lang w:val="en-US"/>
        </w:rPr>
        <w:t>learners, and</w:t>
      </w:r>
      <w:r w:rsidRPr="084C510A" w:rsidR="50F2DC16">
        <w:rPr>
          <w:rFonts w:ascii="Aptos" w:hAnsi="Aptos" w:eastAsia="Aptos" w:cs="Aptos"/>
          <w:noProof w:val="0"/>
          <w:sz w:val="22"/>
          <w:szCs w:val="22"/>
          <w:lang w:val="en-US"/>
        </w:rPr>
        <w:t xml:space="preserve"> use their grammatical awareness to develop effective pedagogical strategies for the ESL/World Language classroom.</w:t>
      </w:r>
    </w:p>
    <w:p w:rsidR="50F2DC16" w:rsidP="084C510A" w:rsidRDefault="50F2DC16" w14:paraId="34798863" w14:textId="4B6D5FC0">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658EE14E" w14:textId="2EFA3262">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#6</w:t>
      </w:r>
    </w:p>
    <w:p w:rsidR="50F2DC16" w:rsidP="084C510A" w:rsidRDefault="50F2DC16" w14:paraId="6F89AD96" w14:textId="12351679">
      <w:pPr>
        <w:spacing w:before="0" w:beforeAutospacing="off" w:after="0" w:afterAutospacing="off" w:line="257" w:lineRule="auto"/>
      </w:pPr>
      <w:r w:rsidRPr="084C510A" w:rsidR="50F2DC16">
        <w:rPr>
          <w:rFonts w:ascii="Aptos" w:hAnsi="Aptos" w:eastAsia="Aptos" w:cs="Aptos"/>
          <w:b w:val="1"/>
          <w:bCs w:val="1"/>
          <w:noProof w:val="0"/>
          <w:sz w:val="22"/>
          <w:szCs w:val="22"/>
          <w:lang w:val="en-US"/>
        </w:rPr>
        <w:t>From: CLA</w:t>
      </w:r>
    </w:p>
    <w:p w:rsidR="50F2DC16" w:rsidP="084C510A" w:rsidRDefault="50F2DC16" w14:paraId="0767738C" w14:textId="52A8B7B0">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Request for a course change</w:t>
      </w:r>
      <w:r w:rsidRPr="084C510A" w:rsidR="50F2DC16">
        <w:rPr>
          <w:rFonts w:ascii="Aptos" w:hAnsi="Aptos" w:eastAsia="Aptos" w:cs="Aptos"/>
          <w:noProof w:val="0"/>
          <w:sz w:val="22"/>
          <w:szCs w:val="22"/>
          <w:lang w:val="en-US"/>
        </w:rPr>
        <w:t>, to change the title of APLING 670 from Testing in the Bilingual/ESL Classroom to Language Assessment in the Multilingual Classroom and to change the course description.</w:t>
      </w:r>
    </w:p>
    <w:p w:rsidR="084C510A" w:rsidP="084C510A" w:rsidRDefault="084C510A" w14:paraId="0EB40D95" w14:textId="622930BF">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3080BA80" w14:textId="46F6CA93">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Old description</w:t>
      </w:r>
      <w:r w:rsidRPr="084C510A" w:rsidR="50F2DC16">
        <w:rPr>
          <w:rFonts w:ascii="Aptos" w:hAnsi="Aptos" w:eastAsia="Aptos" w:cs="Aptos"/>
          <w:noProof w:val="0"/>
          <w:sz w:val="22"/>
          <w:szCs w:val="22"/>
          <w:lang w:val="en-US"/>
        </w:rPr>
        <w:t xml:space="preserve">: Students will become familiar with language </w:t>
      </w:r>
      <w:r w:rsidRPr="084C510A" w:rsidR="50F2DC16">
        <w:rPr>
          <w:rFonts w:ascii="Aptos" w:hAnsi="Aptos" w:eastAsia="Aptos" w:cs="Aptos"/>
          <w:noProof w:val="0"/>
          <w:sz w:val="22"/>
          <w:szCs w:val="22"/>
          <w:lang w:val="en-US"/>
        </w:rPr>
        <w:t>proficiency</w:t>
      </w:r>
      <w:r w:rsidRPr="084C510A" w:rsidR="50F2DC16">
        <w:rPr>
          <w:rFonts w:ascii="Aptos" w:hAnsi="Aptos" w:eastAsia="Aptos" w:cs="Aptos"/>
          <w:noProof w:val="0"/>
          <w:sz w:val="22"/>
          <w:szCs w:val="22"/>
          <w:lang w:val="en-US"/>
        </w:rPr>
        <w:t xml:space="preserve"> and language dominance testing and with other measurement and evaluative procedures needed in the administration and instruction of limited English proficient students in ESL and bilingual programs.</w:t>
      </w:r>
    </w:p>
    <w:p w:rsidR="084C510A" w:rsidP="084C510A" w:rsidRDefault="084C510A" w14:paraId="528FD075" w14:textId="65DB248B">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1CD7CF10" w14:textId="54B65C75">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New description</w:t>
      </w:r>
      <w:r w:rsidRPr="084C510A" w:rsidR="50F2DC16">
        <w:rPr>
          <w:rFonts w:ascii="Aptos" w:hAnsi="Aptos" w:eastAsia="Aptos" w:cs="Aptos"/>
          <w:noProof w:val="0"/>
          <w:sz w:val="22"/>
          <w:szCs w:val="22"/>
          <w:lang w:val="en-US"/>
        </w:rPr>
        <w:t xml:space="preserve">: This course addresses assessments of English learners (ELs) in ESL/Bilingual classrooms and introduces specific practices that support fair and </w:t>
      </w:r>
      <w:r w:rsidRPr="084C510A" w:rsidR="50F2DC16">
        <w:rPr>
          <w:rFonts w:ascii="Aptos" w:hAnsi="Aptos" w:eastAsia="Aptos" w:cs="Aptos"/>
          <w:noProof w:val="0"/>
          <w:sz w:val="22"/>
          <w:szCs w:val="22"/>
          <w:lang w:val="en-US"/>
        </w:rPr>
        <w:t>equitable</w:t>
      </w:r>
      <w:r w:rsidRPr="084C510A" w:rsidR="50F2DC16">
        <w:rPr>
          <w:rFonts w:ascii="Aptos" w:hAnsi="Aptos" w:eastAsia="Aptos" w:cs="Aptos"/>
          <w:noProof w:val="0"/>
          <w:sz w:val="22"/>
          <w:szCs w:val="22"/>
          <w:lang w:val="en-US"/>
        </w:rPr>
        <w:t xml:space="preserve"> assessment of ELs. Students become familiar with assessment principles and concepts (validity, reliability, </w:t>
      </w:r>
      <w:r w:rsidRPr="084C510A" w:rsidR="50F2DC16">
        <w:rPr>
          <w:rFonts w:ascii="Aptos" w:hAnsi="Aptos" w:eastAsia="Aptos" w:cs="Aptos"/>
          <w:noProof w:val="0"/>
          <w:sz w:val="22"/>
          <w:szCs w:val="22"/>
          <w:lang w:val="en-US"/>
        </w:rPr>
        <w:t>proficiency</w:t>
      </w:r>
      <w:r w:rsidRPr="084C510A" w:rsidR="50F2DC16">
        <w:rPr>
          <w:rFonts w:ascii="Aptos" w:hAnsi="Aptos" w:eastAsia="Aptos" w:cs="Aptos"/>
          <w:noProof w:val="0"/>
          <w:sz w:val="22"/>
          <w:szCs w:val="22"/>
          <w:lang w:val="en-US"/>
        </w:rPr>
        <w:t>, dominance, norm- and criterion- referenced testing), social policy concerns, and types of assessment in the context of Massachusetts curricular frameworks. Students apply these concepts to assessment design and other classroom practices.</w:t>
      </w:r>
    </w:p>
    <w:p w:rsidR="084C510A" w:rsidP="084C510A" w:rsidRDefault="084C510A" w14:paraId="442E0A28" w14:textId="0D51C3A5">
      <w:pPr>
        <w:spacing w:before="0" w:beforeAutospacing="off" w:after="0" w:afterAutospacing="off" w:line="240" w:lineRule="auto"/>
        <w:rPr>
          <w:rFonts w:ascii="Aptos" w:hAnsi="Aptos" w:eastAsia="Aptos" w:cs="Aptos"/>
          <w:b w:val="1"/>
          <w:bCs w:val="1"/>
          <w:noProof w:val="0"/>
          <w:sz w:val="22"/>
          <w:szCs w:val="22"/>
          <w:lang w:val="en-US"/>
        </w:rPr>
      </w:pPr>
    </w:p>
    <w:p w:rsidR="50F2DC16" w:rsidP="084C510A" w:rsidRDefault="50F2DC16" w14:paraId="1D75DE6A" w14:textId="08823876">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Rationale</w:t>
      </w:r>
      <w:r w:rsidRPr="084C510A" w:rsidR="50F2DC16">
        <w:rPr>
          <w:rFonts w:ascii="Aptos" w:hAnsi="Aptos" w:eastAsia="Aptos" w:cs="Aptos"/>
          <w:noProof w:val="0"/>
          <w:sz w:val="22"/>
          <w:szCs w:val="22"/>
          <w:lang w:val="en-US"/>
        </w:rPr>
        <w:t>: The description has been adjusted to provide greater detail on the topics in the course.</w:t>
      </w:r>
      <w:r w:rsidRPr="084C510A" w:rsidR="50F2DC16">
        <w:rPr>
          <w:rFonts w:ascii="Aptos" w:hAnsi="Aptos" w:eastAsia="Aptos" w:cs="Aptos"/>
          <w:noProof w:val="0"/>
          <w:sz w:val="22"/>
          <w:szCs w:val="22"/>
          <w:lang w:val="en-US"/>
        </w:rPr>
        <w:t xml:space="preserve"> The course title has been changed from “testing” to “assessment” to reflect that the course is not strictly about formal testing but includes informal assessment as well. The type of classroom has been updated from “ESL/Bilingual” to “Multilingual” to reflect a more inclusive perspective on the contexts of assessment covered in the course.</w:t>
      </w:r>
    </w:p>
    <w:p w:rsidR="50F2DC16" w:rsidP="084C510A" w:rsidRDefault="50F2DC16" w14:paraId="56902414" w14:textId="6DB5137B">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50F2DC16" w:rsidP="084C510A" w:rsidRDefault="50F2DC16" w14:paraId="1CBD295D" w14:textId="5DDC8F96">
      <w:pPr>
        <w:spacing w:before="0" w:beforeAutospacing="off" w:after="0" w:afterAutospacing="off" w:line="257" w:lineRule="auto"/>
      </w:pPr>
      <w:r w:rsidRPr="084C510A" w:rsidR="50F2DC16">
        <w:rPr>
          <w:rFonts w:ascii="Aptos" w:hAnsi="Aptos" w:eastAsia="Aptos" w:cs="Aptos"/>
          <w:b w:val="1"/>
          <w:bCs w:val="1"/>
          <w:noProof w:val="0"/>
          <w:sz w:val="28"/>
          <w:szCs w:val="28"/>
          <w:lang w:val="en-US"/>
        </w:rPr>
        <w:t>Motion #7</w:t>
      </w:r>
    </w:p>
    <w:p w:rsidR="50F2DC16" w:rsidP="084C510A" w:rsidRDefault="50F2DC16" w14:paraId="7AB0240B" w14:textId="51DE6203">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Request for a course change</w:t>
      </w:r>
      <w:r w:rsidRPr="084C510A" w:rsidR="50F2DC16">
        <w:rPr>
          <w:rFonts w:ascii="Aptos" w:hAnsi="Aptos" w:eastAsia="Aptos" w:cs="Aptos"/>
          <w:noProof w:val="0"/>
          <w:sz w:val="22"/>
          <w:szCs w:val="22"/>
          <w:lang w:val="en-US"/>
        </w:rPr>
        <w:t>, to change the grading basis for APLING 899 Dissertation Research from "Graded" to "Satisfactory/Unsatisfactory".</w:t>
      </w:r>
    </w:p>
    <w:p w:rsidR="50F2DC16" w:rsidP="084C510A" w:rsidRDefault="50F2DC16" w14:paraId="5A76C70F" w14:textId="3FC630A2">
      <w:pPr>
        <w:spacing w:before="0" w:beforeAutospacing="off" w:after="0" w:afterAutospacing="off" w:line="240" w:lineRule="auto"/>
        <w:rPr>
          <w:rFonts w:ascii="Aptos" w:hAnsi="Aptos" w:eastAsia="Aptos" w:cs="Aptos"/>
          <w:noProof w:val="0"/>
          <w:sz w:val="22"/>
          <w:szCs w:val="22"/>
          <w:lang w:val="en-US"/>
        </w:rPr>
      </w:pPr>
      <w:r w:rsidRPr="084C510A" w:rsidR="50F2DC16">
        <w:rPr>
          <w:rFonts w:ascii="Aptos" w:hAnsi="Aptos" w:eastAsia="Aptos" w:cs="Aptos"/>
          <w:b w:val="1"/>
          <w:bCs w:val="1"/>
          <w:noProof w:val="0"/>
          <w:sz w:val="22"/>
          <w:szCs w:val="22"/>
          <w:lang w:val="en-US"/>
        </w:rPr>
        <w:t>Rationale</w:t>
      </w:r>
      <w:r w:rsidRPr="084C510A" w:rsidR="50F2DC16">
        <w:rPr>
          <w:rFonts w:ascii="Aptos" w:hAnsi="Aptos" w:eastAsia="Aptos" w:cs="Aptos"/>
          <w:noProof w:val="0"/>
          <w:sz w:val="22"/>
          <w:szCs w:val="22"/>
          <w:lang w:val="en-US"/>
        </w:rPr>
        <w:t xml:space="preserve">: This is to align with the way in which the dissertation advisor </w:t>
      </w:r>
      <w:r w:rsidRPr="084C510A" w:rsidR="50F2DC16">
        <w:rPr>
          <w:rFonts w:ascii="Aptos" w:hAnsi="Aptos" w:eastAsia="Aptos" w:cs="Aptos"/>
          <w:noProof w:val="0"/>
          <w:sz w:val="22"/>
          <w:szCs w:val="22"/>
          <w:lang w:val="en-US"/>
        </w:rPr>
        <w:t>determines</w:t>
      </w:r>
      <w:r w:rsidRPr="084C510A" w:rsidR="50F2DC16">
        <w:rPr>
          <w:rFonts w:ascii="Aptos" w:hAnsi="Aptos" w:eastAsia="Aptos" w:cs="Aptos"/>
          <w:noProof w:val="0"/>
          <w:sz w:val="22"/>
          <w:szCs w:val="22"/>
          <w:lang w:val="en-US"/>
        </w:rPr>
        <w:t xml:space="preserve"> whether the student is making adequate progress or not toward the completion of the dissertation each semester.</w:t>
      </w:r>
    </w:p>
    <w:p w:rsidR="50F2DC16" w:rsidP="084C510A" w:rsidRDefault="50F2DC16" w14:paraId="7DD93354" w14:textId="79BA3544">
      <w:pPr>
        <w:spacing w:before="0" w:beforeAutospacing="off" w:after="0" w:afterAutospacing="off" w:line="257" w:lineRule="auto"/>
      </w:pPr>
      <w:r w:rsidRPr="084C510A" w:rsidR="50F2DC16">
        <w:rPr>
          <w:rFonts w:ascii="Aptos" w:hAnsi="Aptos" w:eastAsia="Aptos" w:cs="Aptos"/>
          <w:noProof w:val="0"/>
          <w:sz w:val="22"/>
          <w:szCs w:val="22"/>
          <w:lang w:val="en-US"/>
        </w:rPr>
        <w:t xml:space="preserve"> </w:t>
      </w:r>
    </w:p>
    <w:p w:rsidR="084C510A" w:rsidP="084C510A" w:rsidRDefault="084C510A" w14:paraId="2443FED8" w14:textId="7F825A95">
      <w:pPr>
        <w:spacing w:before="0" w:beforeAutospacing="off" w:after="0" w:afterAutospacing="off" w:line="257" w:lineRule="auto"/>
        <w:rPr>
          <w:rFonts w:ascii="Aptos" w:hAnsi="Aptos" w:eastAsia="Aptos" w:cs="Aptos"/>
          <w:noProof w:val="0"/>
          <w:sz w:val="22"/>
          <w:szCs w:val="22"/>
          <w:lang w:val="en-US"/>
        </w:rPr>
      </w:pPr>
    </w:p>
    <w:p w:rsidR="084C510A" w:rsidP="084C510A" w:rsidRDefault="084C510A" w14:paraId="6D3E3C3B" w14:textId="3661D3CC">
      <w:pPr>
        <w:spacing w:line="240" w:lineRule="auto"/>
        <w:rPr>
          <w:b w:val="1"/>
          <w:bCs w:val="1"/>
        </w:rPr>
      </w:pPr>
    </w:p>
    <w:p w:rsidR="000E4CCF" w:rsidP="00433153" w:rsidRDefault="000E4CCF" w14:paraId="7EE61617" w14:textId="163E5EAA">
      <w:pPr>
        <w:autoSpaceDE w:val="0"/>
        <w:autoSpaceDN w:val="0"/>
        <w:adjustRightInd w:val="0"/>
        <w:spacing w:line="240" w:lineRule="auto"/>
        <w:rPr>
          <w:b/>
          <w:bCs/>
        </w:rPr>
      </w:pPr>
    </w:p>
    <w:p w:rsidRPr="00387695" w:rsidR="000E4CCF" w:rsidP="000E4CCF" w:rsidRDefault="000E4CCF" w14:paraId="7F8A1AAA" w14:textId="77777777">
      <w:pPr>
        <w:autoSpaceDE w:val="0"/>
        <w:autoSpaceDN w:val="0"/>
        <w:adjustRightInd w:val="0"/>
        <w:spacing w:line="240" w:lineRule="auto"/>
        <w:rPr>
          <w:rFonts w:ascii="Calibri" w:hAnsi="Calibri" w:cs="Calibri"/>
          <w:b/>
          <w:bCs/>
          <w:color w:val="000000"/>
          <w:sz w:val="22"/>
          <w:szCs w:val="22"/>
        </w:rPr>
      </w:pPr>
    </w:p>
    <w:p w:rsidRPr="00433153" w:rsidR="000E4CCF" w:rsidP="00433153" w:rsidRDefault="000E4CCF" w14:paraId="60DDF985" w14:textId="77777777">
      <w:pPr>
        <w:autoSpaceDE w:val="0"/>
        <w:autoSpaceDN w:val="0"/>
        <w:adjustRightInd w:val="0"/>
        <w:spacing w:line="240" w:lineRule="auto"/>
        <w:rPr>
          <w:b/>
          <w:bCs/>
        </w:rPr>
      </w:pPr>
    </w:p>
    <w:sectPr w:rsidRPr="00433153" w:rsidR="000E4CCF" w:rsidSect="00214321">
      <w:type w:val="continuous"/>
      <w:pgSz w:w="12240" w:h="15840" w:orient="portrait"/>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4443" w:rsidP="00662424" w:rsidRDefault="001F4443" w14:paraId="52BA2076" w14:textId="77777777">
      <w:pPr>
        <w:spacing w:line="240" w:lineRule="auto"/>
      </w:pPr>
      <w:r>
        <w:separator/>
      </w:r>
    </w:p>
  </w:endnote>
  <w:endnote w:type="continuationSeparator" w:id="0">
    <w:p w:rsidR="001F4443" w:rsidP="00662424" w:rsidRDefault="001F4443" w14:paraId="3DDBBAC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971127"/>
      <w:docPartObj>
        <w:docPartGallery w:val="Page Numbers (Bottom of Page)"/>
        <w:docPartUnique/>
      </w:docPartObj>
    </w:sdtPr>
    <w:sdtEndPr>
      <w:rPr>
        <w:noProof/>
      </w:rPr>
    </w:sdtEndPr>
    <w:sdtContent>
      <w:p w:rsidR="00530ABC" w:rsidRDefault="00530ABC" w14:paraId="46F57D56" w14:textId="3F8F74E2">
        <w:pPr>
          <w:pStyle w:val="Footer"/>
          <w:jc w:val="right"/>
        </w:pPr>
        <w:r>
          <w:fldChar w:fldCharType="begin"/>
        </w:r>
        <w:r>
          <w:instrText xml:space="preserve"> PAGE   \* MERGEFORMAT </w:instrText>
        </w:r>
        <w:r>
          <w:fldChar w:fldCharType="separate"/>
        </w:r>
        <w:r w:rsidR="00BB2F54">
          <w:rPr>
            <w:noProof/>
          </w:rPr>
          <w:t>26</w:t>
        </w:r>
        <w:r>
          <w:rPr>
            <w:noProof/>
          </w:rPr>
          <w:fldChar w:fldCharType="end"/>
        </w:r>
      </w:p>
    </w:sdtContent>
  </w:sdt>
  <w:p w:rsidR="00530ABC" w:rsidRDefault="00530ABC" w14:paraId="739650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4443" w:rsidP="00662424" w:rsidRDefault="001F4443" w14:paraId="70FA953D" w14:textId="77777777">
      <w:pPr>
        <w:spacing w:line="240" w:lineRule="auto"/>
      </w:pPr>
      <w:r>
        <w:separator/>
      </w:r>
    </w:p>
  </w:footnote>
  <w:footnote w:type="continuationSeparator" w:id="0">
    <w:p w:rsidR="001F4443" w:rsidP="00662424" w:rsidRDefault="001F4443" w14:paraId="1C3DA6F3" w14:textId="77777777">
      <w:pPr>
        <w:spacing w:line="240" w:lineRule="auto"/>
      </w:pPr>
      <w:r>
        <w:continuationSeparator/>
      </w:r>
    </w:p>
  </w:footnote>
</w:footnotes>
</file>

<file path=word/intelligence2.xml><?xml version="1.0" encoding="utf-8"?>
<int2:intelligence xmlns:int2="http://schemas.microsoft.com/office/intelligence/2020/intelligence">
  <int2:observations>
    <int2:textHash int2:hashCode="S10UDabrBScah0" int2:id="3xtGKZYJ">
      <int2:state int2:type="AugLoop_Text_Critique" int2:value="Rejected"/>
    </int2:textHash>
    <int2:bookmark int2:bookmarkName="_Int_itTbXtzX" int2:invalidationBookmarkName="" int2:hashCode="q3KSM4XWWd6EVj" int2:id="X8F30btA">
      <int2:state int2:type="WordDesignerDefaultAnnotation" int2:value="Rejected"/>
    </int2:bookmark>
    <int2:bookmark int2:bookmarkName="_Int_YJmJU5c1" int2:invalidationBookmarkName="" int2:hashCode="RoHRJMxsS3O6q/" int2:id="OZSLzT6D">
      <int2:state int2:type="AugLoop_Text_Critique" int2:value="Rejected"/>
    </int2:bookmark>
    <int2:bookmark int2:bookmarkName="_Int_6ez9wEDD" int2:invalidationBookmarkName="" int2:hashCode="HbGSheQ3WdGzPG" int2:id="QLtNH5lO">
      <int2:state int2:type="AugLoop_Text_Critique" int2:value="Rejected"/>
    </int2:bookmark>
    <int2:bookmark int2:bookmarkName="_Int_rkZLE4tp" int2:invalidationBookmarkName="" int2:hashCode="wOBrNT3VRCG9cw" int2:id="2FszGWHC">
      <int2:state int2:type="WordDesignerPullQuotesAnnotation" int2:value="Reviewed"/>
    </int2:bookmark>
    <int2:bookmark int2:bookmarkName="_Int_G7IBlkUt" int2:invalidationBookmarkName="" int2:hashCode="7zXLjJbrzg/4nb" int2:id="zW4lEiQ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21700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bb90ad5"/>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5be1763"/>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18893f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402"/>
    <w:multiLevelType w:val="multilevel"/>
    <w:tmpl w:val="00000885"/>
    <w:lvl w:ilvl="0">
      <w:start w:val="1"/>
      <w:numFmt w:val="decimal"/>
      <w:lvlText w:val="%1)"/>
      <w:lvlJc w:val="left"/>
      <w:pPr>
        <w:ind w:left="515" w:hanging="202"/>
      </w:pPr>
      <w:rPr>
        <w:rFonts w:ascii="Calibri" w:hAnsi="Calibri" w:cs="Calibri"/>
        <w:b w:val="0"/>
        <w:bCs w:val="0"/>
        <w:w w:val="102"/>
        <w:sz w:val="19"/>
        <w:szCs w:val="19"/>
      </w:rPr>
    </w:lvl>
    <w:lvl w:ilvl="1">
      <w:numFmt w:val="bullet"/>
      <w:lvlText w:val="•"/>
      <w:lvlJc w:val="left"/>
      <w:pPr>
        <w:ind w:left="1882" w:hanging="202"/>
      </w:pPr>
    </w:lvl>
    <w:lvl w:ilvl="2">
      <w:numFmt w:val="bullet"/>
      <w:lvlText w:val="•"/>
      <w:lvlJc w:val="left"/>
      <w:pPr>
        <w:ind w:left="3244" w:hanging="202"/>
      </w:pPr>
    </w:lvl>
    <w:lvl w:ilvl="3">
      <w:numFmt w:val="bullet"/>
      <w:lvlText w:val="•"/>
      <w:lvlJc w:val="left"/>
      <w:pPr>
        <w:ind w:left="4606" w:hanging="202"/>
      </w:pPr>
    </w:lvl>
    <w:lvl w:ilvl="4">
      <w:numFmt w:val="bullet"/>
      <w:lvlText w:val="•"/>
      <w:lvlJc w:val="left"/>
      <w:pPr>
        <w:ind w:left="5968" w:hanging="202"/>
      </w:pPr>
    </w:lvl>
    <w:lvl w:ilvl="5">
      <w:numFmt w:val="bullet"/>
      <w:lvlText w:val="•"/>
      <w:lvlJc w:val="left"/>
      <w:pPr>
        <w:ind w:left="7330" w:hanging="202"/>
      </w:pPr>
    </w:lvl>
    <w:lvl w:ilvl="6">
      <w:numFmt w:val="bullet"/>
      <w:lvlText w:val="•"/>
      <w:lvlJc w:val="left"/>
      <w:pPr>
        <w:ind w:left="8692" w:hanging="202"/>
      </w:pPr>
    </w:lvl>
    <w:lvl w:ilvl="7">
      <w:numFmt w:val="bullet"/>
      <w:lvlText w:val="•"/>
      <w:lvlJc w:val="left"/>
      <w:pPr>
        <w:ind w:left="10054" w:hanging="202"/>
      </w:pPr>
    </w:lvl>
    <w:lvl w:ilvl="8">
      <w:numFmt w:val="bullet"/>
      <w:lvlText w:val="•"/>
      <w:lvlJc w:val="left"/>
      <w:pPr>
        <w:ind w:left="11416" w:hanging="202"/>
      </w:pPr>
    </w:lvl>
  </w:abstractNum>
  <w:abstractNum w:abstractNumId="1" w15:restartNumberingAfterBreak="0">
    <w:nsid w:val="00451141"/>
    <w:multiLevelType w:val="multilevel"/>
    <w:tmpl w:val="474A5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AF4DFC"/>
    <w:multiLevelType w:val="multilevel"/>
    <w:tmpl w:val="20CCB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FE3AC4"/>
    <w:multiLevelType w:val="hybridMultilevel"/>
    <w:tmpl w:val="7158D2CA"/>
    <w:lvl w:ilvl="0" w:tplc="DD162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C5053"/>
    <w:multiLevelType w:val="hybridMultilevel"/>
    <w:tmpl w:val="CEA402E6"/>
    <w:lvl w:ilvl="0" w:tplc="0B702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41B51"/>
    <w:multiLevelType w:val="multilevel"/>
    <w:tmpl w:val="37F63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1457C9"/>
    <w:multiLevelType w:val="multilevel"/>
    <w:tmpl w:val="E894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A3B11"/>
    <w:multiLevelType w:val="hybridMultilevel"/>
    <w:tmpl w:val="F4F603C8"/>
    <w:lvl w:ilvl="0" w:tplc="64A0D1E0">
      <w:start w:val="1"/>
      <w:numFmt w:val="decimal"/>
      <w:lvlText w:val="(%1)"/>
      <w:lvlJc w:val="left"/>
      <w:pPr>
        <w:ind w:left="720" w:hanging="360"/>
      </w:pPr>
      <w:rPr>
        <w:rFonts w:hint="default" w:asciiTheme="minorHAnsi" w:hAnsiTheme="minorHAnsi"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055CC"/>
    <w:multiLevelType w:val="hybridMultilevel"/>
    <w:tmpl w:val="72BC25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7570842"/>
    <w:multiLevelType w:val="hybridMultilevel"/>
    <w:tmpl w:val="9358286E"/>
    <w:lvl w:ilvl="0" w:tplc="9CB424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C4365"/>
    <w:multiLevelType w:val="hybridMultilevel"/>
    <w:tmpl w:val="A46E9D22"/>
    <w:lvl w:ilvl="0" w:tplc="77CEB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E6B2A"/>
    <w:multiLevelType w:val="hybridMultilevel"/>
    <w:tmpl w:val="FB14C78E"/>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C871F22"/>
    <w:multiLevelType w:val="hybridMultilevel"/>
    <w:tmpl w:val="00680530"/>
    <w:lvl w:ilvl="0" w:tplc="5A34F6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F2263"/>
    <w:multiLevelType w:val="hybridMultilevel"/>
    <w:tmpl w:val="E91E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227C2"/>
    <w:multiLevelType w:val="hybridMultilevel"/>
    <w:tmpl w:val="10840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55C7E44"/>
    <w:multiLevelType w:val="hybridMultilevel"/>
    <w:tmpl w:val="1CBE2160"/>
    <w:lvl w:ilvl="0" w:tplc="AB7C53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13025E"/>
    <w:multiLevelType w:val="hybridMultilevel"/>
    <w:tmpl w:val="9154E040"/>
    <w:lvl w:ilvl="0" w:tplc="DFCE7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3322"/>
    <w:multiLevelType w:val="hybridMultilevel"/>
    <w:tmpl w:val="CFAC75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A72C5C"/>
    <w:multiLevelType w:val="hybridMultilevel"/>
    <w:tmpl w:val="E0629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84A0B"/>
    <w:multiLevelType w:val="hybridMultilevel"/>
    <w:tmpl w:val="64987200"/>
    <w:lvl w:ilvl="0" w:tplc="4D5C2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2220"/>
    <w:multiLevelType w:val="hybridMultilevel"/>
    <w:tmpl w:val="D764C65C"/>
    <w:lvl w:ilvl="0" w:tplc="7522F69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2F766D"/>
    <w:multiLevelType w:val="multilevel"/>
    <w:tmpl w:val="FE9E9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6B84C66"/>
    <w:multiLevelType w:val="multilevel"/>
    <w:tmpl w:val="6EF87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C8969E7"/>
    <w:multiLevelType w:val="hybridMultilevel"/>
    <w:tmpl w:val="3E4EA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0DA7ED8"/>
    <w:multiLevelType w:val="hybridMultilevel"/>
    <w:tmpl w:val="D12ADF62"/>
    <w:lvl w:ilvl="0" w:tplc="2D00BD4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466F5"/>
    <w:multiLevelType w:val="hybridMultilevel"/>
    <w:tmpl w:val="635E8B74"/>
    <w:lvl w:ilvl="0" w:tplc="E6FA80D2">
      <w:start w:val="2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3FD5FC5"/>
    <w:multiLevelType w:val="hybridMultilevel"/>
    <w:tmpl w:val="66CACE1E"/>
    <w:lvl w:ilvl="0" w:tplc="492A4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220AE"/>
    <w:multiLevelType w:val="hybridMultilevel"/>
    <w:tmpl w:val="6C883300"/>
    <w:lvl w:ilvl="0" w:tplc="DA989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55943"/>
    <w:multiLevelType w:val="hybridMultilevel"/>
    <w:tmpl w:val="1CBE2160"/>
    <w:lvl w:ilvl="0" w:tplc="AB7C53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52F29"/>
    <w:multiLevelType w:val="multilevel"/>
    <w:tmpl w:val="E44E1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273F9"/>
    <w:multiLevelType w:val="hybridMultilevel"/>
    <w:tmpl w:val="46F6C4A6"/>
    <w:lvl w:ilvl="0" w:tplc="45EE178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E3B7F"/>
    <w:multiLevelType w:val="hybridMultilevel"/>
    <w:tmpl w:val="C29A27E2"/>
    <w:lvl w:ilvl="0" w:tplc="6DBAD0F8">
      <w:start w:val="1"/>
      <w:numFmt w:val="decimal"/>
      <w:lvlText w:val="%1."/>
      <w:lvlJc w:val="left"/>
      <w:pPr>
        <w:ind w:left="360" w:hanging="360"/>
      </w:pPr>
      <w:rPr>
        <w:rFonts w:ascii="Times New Roman" w:hAnsi="Times New Roman" w:cs="Times New Roman" w:eastAsia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A0885"/>
    <w:multiLevelType w:val="multilevel"/>
    <w:tmpl w:val="29CC0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A273865"/>
    <w:multiLevelType w:val="hybridMultilevel"/>
    <w:tmpl w:val="8C449E32"/>
    <w:lvl w:ilvl="0" w:tplc="DD42B4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364C8"/>
    <w:multiLevelType w:val="hybridMultilevel"/>
    <w:tmpl w:val="567C5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751B3"/>
    <w:multiLevelType w:val="hybridMultilevel"/>
    <w:tmpl w:val="339EC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A729A"/>
    <w:multiLevelType w:val="hybridMultilevel"/>
    <w:tmpl w:val="6228F722"/>
    <w:lvl w:ilvl="0" w:tplc="8CD68298">
      <w:start w:val="2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EF9239C"/>
    <w:multiLevelType w:val="multilevel"/>
    <w:tmpl w:val="B9081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5D025B"/>
    <w:multiLevelType w:val="hybridMultilevel"/>
    <w:tmpl w:val="4FACF560"/>
    <w:lvl w:ilvl="0" w:tplc="C94C15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41D90"/>
    <w:multiLevelType w:val="multilevel"/>
    <w:tmpl w:val="F6E2076C"/>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6183D"/>
    <w:multiLevelType w:val="hybridMultilevel"/>
    <w:tmpl w:val="ADC04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95258"/>
    <w:multiLevelType w:val="hybridMultilevel"/>
    <w:tmpl w:val="73CCF0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D4A64D0"/>
    <w:multiLevelType w:val="hybridMultilevel"/>
    <w:tmpl w:val="83AAB7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47">
    <w:abstractNumId w:val="46"/>
  </w:num>
  <w:num w:numId="46">
    <w:abstractNumId w:val="45"/>
  </w:num>
  <w:num w:numId="45">
    <w:abstractNumId w:val="44"/>
  </w:num>
  <w:num w:numId="44">
    <w:abstractNumId w:val="43"/>
  </w:num>
  <w:num w:numId="1" w16cid:durableId="1424454413">
    <w:abstractNumId w:val="27"/>
  </w:num>
  <w:num w:numId="2" w16cid:durableId="2083597232">
    <w:abstractNumId w:val="26"/>
  </w:num>
  <w:num w:numId="3" w16cid:durableId="1611861003">
    <w:abstractNumId w:val="14"/>
  </w:num>
  <w:num w:numId="4" w16cid:durableId="375198029">
    <w:abstractNumId w:val="23"/>
  </w:num>
  <w:num w:numId="5" w16cid:durableId="1887329328">
    <w:abstractNumId w:val="17"/>
  </w:num>
  <w:num w:numId="6" w16cid:durableId="735593437">
    <w:abstractNumId w:val="12"/>
  </w:num>
  <w:num w:numId="7" w16cid:durableId="1821001865">
    <w:abstractNumId w:val="13"/>
  </w:num>
  <w:num w:numId="8" w16cid:durableId="8042751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2143746">
    <w:abstractNumId w:val="7"/>
  </w:num>
  <w:num w:numId="10" w16cid:durableId="315694314">
    <w:abstractNumId w:val="18"/>
  </w:num>
  <w:num w:numId="11" w16cid:durableId="131484507">
    <w:abstractNumId w:val="20"/>
  </w:num>
  <w:num w:numId="12" w16cid:durableId="1676151304">
    <w:abstractNumId w:val="19"/>
  </w:num>
  <w:num w:numId="13" w16cid:durableId="2049141573">
    <w:abstractNumId w:val="15"/>
  </w:num>
  <w:num w:numId="14" w16cid:durableId="1484929741">
    <w:abstractNumId w:val="25"/>
  </w:num>
  <w:num w:numId="15" w16cid:durableId="798498003">
    <w:abstractNumId w:val="36"/>
  </w:num>
  <w:num w:numId="16" w16cid:durableId="1691756153">
    <w:abstractNumId w:val="28"/>
  </w:num>
  <w:num w:numId="17" w16cid:durableId="1345132372">
    <w:abstractNumId w:val="0"/>
  </w:num>
  <w:num w:numId="18" w16cid:durableId="385377979">
    <w:abstractNumId w:val="22"/>
  </w:num>
  <w:num w:numId="19" w16cid:durableId="1671178254">
    <w:abstractNumId w:val="31"/>
  </w:num>
  <w:num w:numId="20" w16cid:durableId="135420965">
    <w:abstractNumId w:val="35"/>
  </w:num>
  <w:num w:numId="21" w16cid:durableId="1557736541">
    <w:abstractNumId w:val="11"/>
  </w:num>
  <w:num w:numId="22" w16cid:durableId="1332951153">
    <w:abstractNumId w:val="42"/>
  </w:num>
  <w:num w:numId="23" w16cid:durableId="1566834749">
    <w:abstractNumId w:val="41"/>
  </w:num>
  <w:num w:numId="24" w16cid:durableId="64187377">
    <w:abstractNumId w:val="8"/>
  </w:num>
  <w:num w:numId="25" w16cid:durableId="1849372620">
    <w:abstractNumId w:val="3"/>
  </w:num>
  <w:num w:numId="26" w16cid:durableId="420687999">
    <w:abstractNumId w:val="29"/>
  </w:num>
  <w:num w:numId="27" w16cid:durableId="66153458">
    <w:abstractNumId w:val="21"/>
  </w:num>
  <w:num w:numId="28" w16cid:durableId="876816844">
    <w:abstractNumId w:val="2"/>
  </w:num>
  <w:num w:numId="29" w16cid:durableId="595599996">
    <w:abstractNumId w:val="1"/>
  </w:num>
  <w:num w:numId="30" w16cid:durableId="1483621049">
    <w:abstractNumId w:val="5"/>
  </w:num>
  <w:num w:numId="31" w16cid:durableId="1738435793">
    <w:abstractNumId w:val="32"/>
  </w:num>
  <w:num w:numId="32" w16cid:durableId="2060204912">
    <w:abstractNumId w:val="24"/>
  </w:num>
  <w:num w:numId="33" w16cid:durableId="1066106570">
    <w:abstractNumId w:val="9"/>
  </w:num>
  <w:num w:numId="34" w16cid:durableId="834683719">
    <w:abstractNumId w:val="4"/>
  </w:num>
  <w:num w:numId="35" w16cid:durableId="1047141747">
    <w:abstractNumId w:val="10"/>
  </w:num>
  <w:num w:numId="36" w16cid:durableId="18438291">
    <w:abstractNumId w:val="16"/>
  </w:num>
  <w:num w:numId="37" w16cid:durableId="956179407">
    <w:abstractNumId w:val="38"/>
  </w:num>
  <w:num w:numId="38" w16cid:durableId="2025205116">
    <w:abstractNumId w:val="34"/>
  </w:num>
  <w:num w:numId="39" w16cid:durableId="900947399">
    <w:abstractNumId w:val="40"/>
  </w:num>
  <w:num w:numId="40" w16cid:durableId="1501388427">
    <w:abstractNumId w:val="39"/>
  </w:num>
  <w:num w:numId="41" w16cid:durableId="433520920">
    <w:abstractNumId w:val="6"/>
  </w:num>
  <w:num w:numId="42" w16cid:durableId="1200774941">
    <w:abstractNumId w:val="30"/>
  </w:num>
  <w:num w:numId="43" w16cid:durableId="815797985">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5"/>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B7"/>
    <w:rsid w:val="00002806"/>
    <w:rsid w:val="00003C50"/>
    <w:rsid w:val="00003CFF"/>
    <w:rsid w:val="00006EAC"/>
    <w:rsid w:val="00010A03"/>
    <w:rsid w:val="00010DCA"/>
    <w:rsid w:val="00011277"/>
    <w:rsid w:val="00012E63"/>
    <w:rsid w:val="000154AB"/>
    <w:rsid w:val="00015987"/>
    <w:rsid w:val="00016786"/>
    <w:rsid w:val="00017085"/>
    <w:rsid w:val="00024B3D"/>
    <w:rsid w:val="000264B6"/>
    <w:rsid w:val="00027CD8"/>
    <w:rsid w:val="000309A7"/>
    <w:rsid w:val="00031C91"/>
    <w:rsid w:val="000326FB"/>
    <w:rsid w:val="000328C6"/>
    <w:rsid w:val="00034E9A"/>
    <w:rsid w:val="000374EC"/>
    <w:rsid w:val="000375CC"/>
    <w:rsid w:val="000376B8"/>
    <w:rsid w:val="00041758"/>
    <w:rsid w:val="0004234E"/>
    <w:rsid w:val="00044E90"/>
    <w:rsid w:val="00045E48"/>
    <w:rsid w:val="00046A52"/>
    <w:rsid w:val="000470D1"/>
    <w:rsid w:val="0004724B"/>
    <w:rsid w:val="00060E70"/>
    <w:rsid w:val="00062773"/>
    <w:rsid w:val="000634D4"/>
    <w:rsid w:val="00073362"/>
    <w:rsid w:val="0007454A"/>
    <w:rsid w:val="00074833"/>
    <w:rsid w:val="0008138D"/>
    <w:rsid w:val="00081F9E"/>
    <w:rsid w:val="00083DD4"/>
    <w:rsid w:val="00084832"/>
    <w:rsid w:val="00087337"/>
    <w:rsid w:val="0008753F"/>
    <w:rsid w:val="00091A93"/>
    <w:rsid w:val="0009219C"/>
    <w:rsid w:val="00097505"/>
    <w:rsid w:val="000A01C5"/>
    <w:rsid w:val="000A048F"/>
    <w:rsid w:val="000A0A2C"/>
    <w:rsid w:val="000A14F4"/>
    <w:rsid w:val="000A2B67"/>
    <w:rsid w:val="000B008A"/>
    <w:rsid w:val="000B2EF0"/>
    <w:rsid w:val="000B5469"/>
    <w:rsid w:val="000B56DE"/>
    <w:rsid w:val="000B657F"/>
    <w:rsid w:val="000B78EC"/>
    <w:rsid w:val="000C236D"/>
    <w:rsid w:val="000C3B82"/>
    <w:rsid w:val="000C5C4F"/>
    <w:rsid w:val="000D6F46"/>
    <w:rsid w:val="000E07EE"/>
    <w:rsid w:val="000E0AB5"/>
    <w:rsid w:val="000E390B"/>
    <w:rsid w:val="000E4CCF"/>
    <w:rsid w:val="000E6346"/>
    <w:rsid w:val="000E6520"/>
    <w:rsid w:val="000E79B3"/>
    <w:rsid w:val="000F5659"/>
    <w:rsid w:val="00100C6F"/>
    <w:rsid w:val="00100C9A"/>
    <w:rsid w:val="001059D9"/>
    <w:rsid w:val="00105AE3"/>
    <w:rsid w:val="00107707"/>
    <w:rsid w:val="0011378C"/>
    <w:rsid w:val="001146F2"/>
    <w:rsid w:val="00114792"/>
    <w:rsid w:val="001149FF"/>
    <w:rsid w:val="00114F2D"/>
    <w:rsid w:val="0011511E"/>
    <w:rsid w:val="00122C43"/>
    <w:rsid w:val="001230B3"/>
    <w:rsid w:val="0012337E"/>
    <w:rsid w:val="0012458D"/>
    <w:rsid w:val="00132DF7"/>
    <w:rsid w:val="001348D0"/>
    <w:rsid w:val="001377C5"/>
    <w:rsid w:val="001402AE"/>
    <w:rsid w:val="00145CB6"/>
    <w:rsid w:val="00152459"/>
    <w:rsid w:val="001536A6"/>
    <w:rsid w:val="00153B90"/>
    <w:rsid w:val="001569DF"/>
    <w:rsid w:val="00156C05"/>
    <w:rsid w:val="00160E49"/>
    <w:rsid w:val="00162897"/>
    <w:rsid w:val="00170788"/>
    <w:rsid w:val="001735C8"/>
    <w:rsid w:val="00177697"/>
    <w:rsid w:val="00177D46"/>
    <w:rsid w:val="001833CE"/>
    <w:rsid w:val="00183CE7"/>
    <w:rsid w:val="001850C6"/>
    <w:rsid w:val="001916EC"/>
    <w:rsid w:val="00195E19"/>
    <w:rsid w:val="00196021"/>
    <w:rsid w:val="001A1CD0"/>
    <w:rsid w:val="001A20FE"/>
    <w:rsid w:val="001A5175"/>
    <w:rsid w:val="001A5803"/>
    <w:rsid w:val="001A591A"/>
    <w:rsid w:val="001B3933"/>
    <w:rsid w:val="001B6B9E"/>
    <w:rsid w:val="001B6CD3"/>
    <w:rsid w:val="001B6E02"/>
    <w:rsid w:val="001C1106"/>
    <w:rsid w:val="001C3355"/>
    <w:rsid w:val="001C3773"/>
    <w:rsid w:val="001C40B7"/>
    <w:rsid w:val="001C6855"/>
    <w:rsid w:val="001C6BA6"/>
    <w:rsid w:val="001D20EA"/>
    <w:rsid w:val="001D265D"/>
    <w:rsid w:val="001D6813"/>
    <w:rsid w:val="001E2368"/>
    <w:rsid w:val="001E48CC"/>
    <w:rsid w:val="001E732C"/>
    <w:rsid w:val="001F0393"/>
    <w:rsid w:val="001F4443"/>
    <w:rsid w:val="00201D52"/>
    <w:rsid w:val="00202218"/>
    <w:rsid w:val="00202603"/>
    <w:rsid w:val="00205240"/>
    <w:rsid w:val="00207025"/>
    <w:rsid w:val="00207B01"/>
    <w:rsid w:val="00212C3E"/>
    <w:rsid w:val="00214321"/>
    <w:rsid w:val="00215DC0"/>
    <w:rsid w:val="002174C3"/>
    <w:rsid w:val="00222AFF"/>
    <w:rsid w:val="002254DD"/>
    <w:rsid w:val="0022584B"/>
    <w:rsid w:val="00225D1D"/>
    <w:rsid w:val="00231CA3"/>
    <w:rsid w:val="0024308D"/>
    <w:rsid w:val="00247ED7"/>
    <w:rsid w:val="00250512"/>
    <w:rsid w:val="00251908"/>
    <w:rsid w:val="00261148"/>
    <w:rsid w:val="00263394"/>
    <w:rsid w:val="00264BF3"/>
    <w:rsid w:val="002660A2"/>
    <w:rsid w:val="00267F8B"/>
    <w:rsid w:val="002714AE"/>
    <w:rsid w:val="00271A37"/>
    <w:rsid w:val="00271D4E"/>
    <w:rsid w:val="002733DF"/>
    <w:rsid w:val="0027394C"/>
    <w:rsid w:val="00281E2E"/>
    <w:rsid w:val="0028566F"/>
    <w:rsid w:val="00287CB9"/>
    <w:rsid w:val="00290C0F"/>
    <w:rsid w:val="00293979"/>
    <w:rsid w:val="002947EB"/>
    <w:rsid w:val="00297EB5"/>
    <w:rsid w:val="002A2709"/>
    <w:rsid w:val="002A44E3"/>
    <w:rsid w:val="002A4A9E"/>
    <w:rsid w:val="002B43A1"/>
    <w:rsid w:val="002B6B0C"/>
    <w:rsid w:val="002B7E59"/>
    <w:rsid w:val="002C1CE7"/>
    <w:rsid w:val="002C21C9"/>
    <w:rsid w:val="002C3834"/>
    <w:rsid w:val="002C3C93"/>
    <w:rsid w:val="002C53FA"/>
    <w:rsid w:val="002C68E3"/>
    <w:rsid w:val="002C7EEB"/>
    <w:rsid w:val="002D2999"/>
    <w:rsid w:val="002D3BB0"/>
    <w:rsid w:val="002E0572"/>
    <w:rsid w:val="002E141E"/>
    <w:rsid w:val="002E49DE"/>
    <w:rsid w:val="002E4B70"/>
    <w:rsid w:val="002E699D"/>
    <w:rsid w:val="002F2D92"/>
    <w:rsid w:val="002F359D"/>
    <w:rsid w:val="002F3C51"/>
    <w:rsid w:val="003013C3"/>
    <w:rsid w:val="003014FF"/>
    <w:rsid w:val="003057F6"/>
    <w:rsid w:val="00306E8E"/>
    <w:rsid w:val="00311058"/>
    <w:rsid w:val="00312F78"/>
    <w:rsid w:val="0031615E"/>
    <w:rsid w:val="00320086"/>
    <w:rsid w:val="00320691"/>
    <w:rsid w:val="003236E0"/>
    <w:rsid w:val="00323B85"/>
    <w:rsid w:val="00331126"/>
    <w:rsid w:val="00331A4F"/>
    <w:rsid w:val="00331FA1"/>
    <w:rsid w:val="003334C5"/>
    <w:rsid w:val="003345CE"/>
    <w:rsid w:val="00335A2A"/>
    <w:rsid w:val="00340267"/>
    <w:rsid w:val="00343572"/>
    <w:rsid w:val="00346857"/>
    <w:rsid w:val="00346D00"/>
    <w:rsid w:val="003475D6"/>
    <w:rsid w:val="00350829"/>
    <w:rsid w:val="0035474A"/>
    <w:rsid w:val="0035668A"/>
    <w:rsid w:val="00357BD0"/>
    <w:rsid w:val="00363116"/>
    <w:rsid w:val="00372D59"/>
    <w:rsid w:val="00373B0A"/>
    <w:rsid w:val="00374B5B"/>
    <w:rsid w:val="0037664F"/>
    <w:rsid w:val="003769FF"/>
    <w:rsid w:val="00377D43"/>
    <w:rsid w:val="0038000F"/>
    <w:rsid w:val="00380A41"/>
    <w:rsid w:val="00380BB7"/>
    <w:rsid w:val="00380F5A"/>
    <w:rsid w:val="00382988"/>
    <w:rsid w:val="00384082"/>
    <w:rsid w:val="003841F7"/>
    <w:rsid w:val="00384DBB"/>
    <w:rsid w:val="00387695"/>
    <w:rsid w:val="00387E5A"/>
    <w:rsid w:val="0039417E"/>
    <w:rsid w:val="00394D2B"/>
    <w:rsid w:val="003952D2"/>
    <w:rsid w:val="003A3DA6"/>
    <w:rsid w:val="003A3FFE"/>
    <w:rsid w:val="003A481E"/>
    <w:rsid w:val="003A6611"/>
    <w:rsid w:val="003A7C3A"/>
    <w:rsid w:val="003B3676"/>
    <w:rsid w:val="003B49D2"/>
    <w:rsid w:val="003B758D"/>
    <w:rsid w:val="003C0D81"/>
    <w:rsid w:val="003C14FE"/>
    <w:rsid w:val="003C17B2"/>
    <w:rsid w:val="003C2009"/>
    <w:rsid w:val="003C38C5"/>
    <w:rsid w:val="003C4096"/>
    <w:rsid w:val="003C6E12"/>
    <w:rsid w:val="003D0F6C"/>
    <w:rsid w:val="003D2747"/>
    <w:rsid w:val="003D54C5"/>
    <w:rsid w:val="003D74DD"/>
    <w:rsid w:val="003E0C01"/>
    <w:rsid w:val="003E0E12"/>
    <w:rsid w:val="003E1222"/>
    <w:rsid w:val="003E1322"/>
    <w:rsid w:val="003E22D9"/>
    <w:rsid w:val="003E2C24"/>
    <w:rsid w:val="003E53EC"/>
    <w:rsid w:val="003E59AC"/>
    <w:rsid w:val="003E7FB5"/>
    <w:rsid w:val="003F1081"/>
    <w:rsid w:val="003F42EB"/>
    <w:rsid w:val="003F5C17"/>
    <w:rsid w:val="003F60BD"/>
    <w:rsid w:val="003F725F"/>
    <w:rsid w:val="00404A51"/>
    <w:rsid w:val="004126F1"/>
    <w:rsid w:val="00414AAB"/>
    <w:rsid w:val="00416C68"/>
    <w:rsid w:val="004171BD"/>
    <w:rsid w:val="0042103F"/>
    <w:rsid w:val="00422892"/>
    <w:rsid w:val="004239E0"/>
    <w:rsid w:val="00423E4A"/>
    <w:rsid w:val="00425373"/>
    <w:rsid w:val="0043050A"/>
    <w:rsid w:val="00433153"/>
    <w:rsid w:val="00436746"/>
    <w:rsid w:val="00437EF6"/>
    <w:rsid w:val="0044386B"/>
    <w:rsid w:val="00444ADF"/>
    <w:rsid w:val="0044526D"/>
    <w:rsid w:val="0044769D"/>
    <w:rsid w:val="00451E57"/>
    <w:rsid w:val="004541AC"/>
    <w:rsid w:val="0045492D"/>
    <w:rsid w:val="00455345"/>
    <w:rsid w:val="004602E9"/>
    <w:rsid w:val="004608C7"/>
    <w:rsid w:val="00462700"/>
    <w:rsid w:val="00463EBB"/>
    <w:rsid w:val="00464C6B"/>
    <w:rsid w:val="004658A2"/>
    <w:rsid w:val="004660AA"/>
    <w:rsid w:val="004670E1"/>
    <w:rsid w:val="00474088"/>
    <w:rsid w:val="00474F0A"/>
    <w:rsid w:val="00476439"/>
    <w:rsid w:val="00476632"/>
    <w:rsid w:val="00480532"/>
    <w:rsid w:val="00484226"/>
    <w:rsid w:val="00486199"/>
    <w:rsid w:val="004948F8"/>
    <w:rsid w:val="00496893"/>
    <w:rsid w:val="00497950"/>
    <w:rsid w:val="004A31AB"/>
    <w:rsid w:val="004B3813"/>
    <w:rsid w:val="004B6F6C"/>
    <w:rsid w:val="004B7706"/>
    <w:rsid w:val="004B7838"/>
    <w:rsid w:val="004C059A"/>
    <w:rsid w:val="004C1217"/>
    <w:rsid w:val="004C121C"/>
    <w:rsid w:val="004C1C4F"/>
    <w:rsid w:val="004C217C"/>
    <w:rsid w:val="004C38D0"/>
    <w:rsid w:val="004C6411"/>
    <w:rsid w:val="004C6588"/>
    <w:rsid w:val="004C681E"/>
    <w:rsid w:val="004C6E5D"/>
    <w:rsid w:val="004D112B"/>
    <w:rsid w:val="004D5806"/>
    <w:rsid w:val="004D654B"/>
    <w:rsid w:val="004D6988"/>
    <w:rsid w:val="004E2173"/>
    <w:rsid w:val="004E2C00"/>
    <w:rsid w:val="004E4FC6"/>
    <w:rsid w:val="004E52C6"/>
    <w:rsid w:val="004F0E66"/>
    <w:rsid w:val="00501074"/>
    <w:rsid w:val="005011D0"/>
    <w:rsid w:val="00503658"/>
    <w:rsid w:val="005120D9"/>
    <w:rsid w:val="005122B9"/>
    <w:rsid w:val="00514E92"/>
    <w:rsid w:val="005179BE"/>
    <w:rsid w:val="00520025"/>
    <w:rsid w:val="00524D7C"/>
    <w:rsid w:val="005261F3"/>
    <w:rsid w:val="00530ABC"/>
    <w:rsid w:val="00532F29"/>
    <w:rsid w:val="00544A66"/>
    <w:rsid w:val="00546ACD"/>
    <w:rsid w:val="00547B05"/>
    <w:rsid w:val="00547DE0"/>
    <w:rsid w:val="0055009F"/>
    <w:rsid w:val="005513AB"/>
    <w:rsid w:val="005534ED"/>
    <w:rsid w:val="005535E1"/>
    <w:rsid w:val="00554003"/>
    <w:rsid w:val="00554231"/>
    <w:rsid w:val="0055486F"/>
    <w:rsid w:val="00555331"/>
    <w:rsid w:val="00557ACE"/>
    <w:rsid w:val="00560271"/>
    <w:rsid w:val="00562026"/>
    <w:rsid w:val="00564C97"/>
    <w:rsid w:val="005674C7"/>
    <w:rsid w:val="00570077"/>
    <w:rsid w:val="00572322"/>
    <w:rsid w:val="00574D7D"/>
    <w:rsid w:val="005767EA"/>
    <w:rsid w:val="0058132B"/>
    <w:rsid w:val="00584095"/>
    <w:rsid w:val="00586909"/>
    <w:rsid w:val="00592AD8"/>
    <w:rsid w:val="00592BC6"/>
    <w:rsid w:val="00593896"/>
    <w:rsid w:val="005945E1"/>
    <w:rsid w:val="0059686D"/>
    <w:rsid w:val="005A02D4"/>
    <w:rsid w:val="005A07C1"/>
    <w:rsid w:val="005A33C4"/>
    <w:rsid w:val="005A5961"/>
    <w:rsid w:val="005A7B31"/>
    <w:rsid w:val="005B1DFE"/>
    <w:rsid w:val="005B45C0"/>
    <w:rsid w:val="005B4800"/>
    <w:rsid w:val="005B60F6"/>
    <w:rsid w:val="005B6350"/>
    <w:rsid w:val="005C06ED"/>
    <w:rsid w:val="005C3CF9"/>
    <w:rsid w:val="005C42E2"/>
    <w:rsid w:val="005C7887"/>
    <w:rsid w:val="005D3F72"/>
    <w:rsid w:val="005D4BD8"/>
    <w:rsid w:val="005D536F"/>
    <w:rsid w:val="005D5865"/>
    <w:rsid w:val="005D6692"/>
    <w:rsid w:val="005D709E"/>
    <w:rsid w:val="005D7EC9"/>
    <w:rsid w:val="005E014F"/>
    <w:rsid w:val="005E3A37"/>
    <w:rsid w:val="005E6B46"/>
    <w:rsid w:val="005F039A"/>
    <w:rsid w:val="005F1366"/>
    <w:rsid w:val="005F2A1D"/>
    <w:rsid w:val="005F2EDF"/>
    <w:rsid w:val="005F467A"/>
    <w:rsid w:val="005F5AC3"/>
    <w:rsid w:val="005F7142"/>
    <w:rsid w:val="00601B0E"/>
    <w:rsid w:val="0060281E"/>
    <w:rsid w:val="00605474"/>
    <w:rsid w:val="00606C29"/>
    <w:rsid w:val="0060733B"/>
    <w:rsid w:val="0061142C"/>
    <w:rsid w:val="00611449"/>
    <w:rsid w:val="00611EF4"/>
    <w:rsid w:val="006134CA"/>
    <w:rsid w:val="006150FB"/>
    <w:rsid w:val="006151B6"/>
    <w:rsid w:val="00615E17"/>
    <w:rsid w:val="00616256"/>
    <w:rsid w:val="006273AD"/>
    <w:rsid w:val="00631300"/>
    <w:rsid w:val="00634D40"/>
    <w:rsid w:val="00645336"/>
    <w:rsid w:val="006479C4"/>
    <w:rsid w:val="00647EEE"/>
    <w:rsid w:val="006523EC"/>
    <w:rsid w:val="00652A6C"/>
    <w:rsid w:val="00653501"/>
    <w:rsid w:val="00653B59"/>
    <w:rsid w:val="00655C2C"/>
    <w:rsid w:val="00656489"/>
    <w:rsid w:val="006564BB"/>
    <w:rsid w:val="00660992"/>
    <w:rsid w:val="006614C0"/>
    <w:rsid w:val="00662424"/>
    <w:rsid w:val="0066708B"/>
    <w:rsid w:val="006679D1"/>
    <w:rsid w:val="006715AD"/>
    <w:rsid w:val="00671C99"/>
    <w:rsid w:val="0067654C"/>
    <w:rsid w:val="00676B2B"/>
    <w:rsid w:val="00677C2A"/>
    <w:rsid w:val="00680CA7"/>
    <w:rsid w:val="006829DD"/>
    <w:rsid w:val="00684528"/>
    <w:rsid w:val="00685725"/>
    <w:rsid w:val="00692C6A"/>
    <w:rsid w:val="00694F88"/>
    <w:rsid w:val="00695214"/>
    <w:rsid w:val="006956F8"/>
    <w:rsid w:val="00695815"/>
    <w:rsid w:val="006A075E"/>
    <w:rsid w:val="006A20AD"/>
    <w:rsid w:val="006A2BA7"/>
    <w:rsid w:val="006A3F0C"/>
    <w:rsid w:val="006A667A"/>
    <w:rsid w:val="006A775C"/>
    <w:rsid w:val="006B6271"/>
    <w:rsid w:val="006C4A2E"/>
    <w:rsid w:val="006C4B72"/>
    <w:rsid w:val="006C75BF"/>
    <w:rsid w:val="006D107A"/>
    <w:rsid w:val="006D2AAA"/>
    <w:rsid w:val="006D3946"/>
    <w:rsid w:val="006D3C24"/>
    <w:rsid w:val="006D48F6"/>
    <w:rsid w:val="006D5BE4"/>
    <w:rsid w:val="006D63C4"/>
    <w:rsid w:val="006D71B4"/>
    <w:rsid w:val="006D75AC"/>
    <w:rsid w:val="006E03CB"/>
    <w:rsid w:val="006E64C6"/>
    <w:rsid w:val="006E64DE"/>
    <w:rsid w:val="006F192F"/>
    <w:rsid w:val="006F385D"/>
    <w:rsid w:val="006F3C81"/>
    <w:rsid w:val="006F4541"/>
    <w:rsid w:val="006F6BC5"/>
    <w:rsid w:val="006F7E3E"/>
    <w:rsid w:val="00701D47"/>
    <w:rsid w:val="007039F5"/>
    <w:rsid w:val="00703E2F"/>
    <w:rsid w:val="00705AAC"/>
    <w:rsid w:val="007062A2"/>
    <w:rsid w:val="00710A90"/>
    <w:rsid w:val="00710C60"/>
    <w:rsid w:val="00711049"/>
    <w:rsid w:val="0071405A"/>
    <w:rsid w:val="007175E6"/>
    <w:rsid w:val="00717CC3"/>
    <w:rsid w:val="00727349"/>
    <w:rsid w:val="00727ADD"/>
    <w:rsid w:val="0073044D"/>
    <w:rsid w:val="007364FF"/>
    <w:rsid w:val="00744B6D"/>
    <w:rsid w:val="00747DDD"/>
    <w:rsid w:val="00747E71"/>
    <w:rsid w:val="00755153"/>
    <w:rsid w:val="00760851"/>
    <w:rsid w:val="00761602"/>
    <w:rsid w:val="00761D6A"/>
    <w:rsid w:val="007629EA"/>
    <w:rsid w:val="007655DE"/>
    <w:rsid w:val="00770821"/>
    <w:rsid w:val="00773356"/>
    <w:rsid w:val="00773EE7"/>
    <w:rsid w:val="00774070"/>
    <w:rsid w:val="00774879"/>
    <w:rsid w:val="007755DF"/>
    <w:rsid w:val="00775699"/>
    <w:rsid w:val="00780655"/>
    <w:rsid w:val="00781334"/>
    <w:rsid w:val="007817B4"/>
    <w:rsid w:val="00782120"/>
    <w:rsid w:val="00782965"/>
    <w:rsid w:val="00783994"/>
    <w:rsid w:val="00784C0D"/>
    <w:rsid w:val="00784E7A"/>
    <w:rsid w:val="0078565C"/>
    <w:rsid w:val="00785D18"/>
    <w:rsid w:val="00791BF0"/>
    <w:rsid w:val="00797CE5"/>
    <w:rsid w:val="007A0722"/>
    <w:rsid w:val="007A275E"/>
    <w:rsid w:val="007A5D1C"/>
    <w:rsid w:val="007B004B"/>
    <w:rsid w:val="007B0895"/>
    <w:rsid w:val="007B0D09"/>
    <w:rsid w:val="007B1C85"/>
    <w:rsid w:val="007B4009"/>
    <w:rsid w:val="007B53B0"/>
    <w:rsid w:val="007B5638"/>
    <w:rsid w:val="007B7A91"/>
    <w:rsid w:val="007C05EC"/>
    <w:rsid w:val="007C13BF"/>
    <w:rsid w:val="007C3A48"/>
    <w:rsid w:val="007C4D35"/>
    <w:rsid w:val="007D1DD3"/>
    <w:rsid w:val="007D22B2"/>
    <w:rsid w:val="007D2D2B"/>
    <w:rsid w:val="007D3AA0"/>
    <w:rsid w:val="007D7A9E"/>
    <w:rsid w:val="007E0184"/>
    <w:rsid w:val="007E3F0D"/>
    <w:rsid w:val="007E5355"/>
    <w:rsid w:val="007E570C"/>
    <w:rsid w:val="007E6C69"/>
    <w:rsid w:val="007E728C"/>
    <w:rsid w:val="007E78CC"/>
    <w:rsid w:val="007F17B8"/>
    <w:rsid w:val="007F359A"/>
    <w:rsid w:val="007F467F"/>
    <w:rsid w:val="007F49C0"/>
    <w:rsid w:val="007F5147"/>
    <w:rsid w:val="007F5E12"/>
    <w:rsid w:val="00801178"/>
    <w:rsid w:val="0080153C"/>
    <w:rsid w:val="00802914"/>
    <w:rsid w:val="00803B84"/>
    <w:rsid w:val="00803ED1"/>
    <w:rsid w:val="00810935"/>
    <w:rsid w:val="00812440"/>
    <w:rsid w:val="0081256E"/>
    <w:rsid w:val="0081321F"/>
    <w:rsid w:val="008139A9"/>
    <w:rsid w:val="008142AE"/>
    <w:rsid w:val="008148FE"/>
    <w:rsid w:val="00814AD7"/>
    <w:rsid w:val="00815B81"/>
    <w:rsid w:val="00817A72"/>
    <w:rsid w:val="00820C55"/>
    <w:rsid w:val="00821798"/>
    <w:rsid w:val="00821DDF"/>
    <w:rsid w:val="00823812"/>
    <w:rsid w:val="00823DB2"/>
    <w:rsid w:val="00826145"/>
    <w:rsid w:val="00826652"/>
    <w:rsid w:val="00827D7E"/>
    <w:rsid w:val="00831379"/>
    <w:rsid w:val="008317C1"/>
    <w:rsid w:val="00832673"/>
    <w:rsid w:val="00840524"/>
    <w:rsid w:val="008408D2"/>
    <w:rsid w:val="00844099"/>
    <w:rsid w:val="00844447"/>
    <w:rsid w:val="00847483"/>
    <w:rsid w:val="00851B4E"/>
    <w:rsid w:val="00851FE2"/>
    <w:rsid w:val="008521DE"/>
    <w:rsid w:val="00852A82"/>
    <w:rsid w:val="00852F01"/>
    <w:rsid w:val="00854AC7"/>
    <w:rsid w:val="0085682E"/>
    <w:rsid w:val="00856A09"/>
    <w:rsid w:val="00860A04"/>
    <w:rsid w:val="0086622D"/>
    <w:rsid w:val="008663F0"/>
    <w:rsid w:val="008679F3"/>
    <w:rsid w:val="00870514"/>
    <w:rsid w:val="00870753"/>
    <w:rsid w:val="00871FBF"/>
    <w:rsid w:val="00872271"/>
    <w:rsid w:val="008775F5"/>
    <w:rsid w:val="00881F02"/>
    <w:rsid w:val="0088389B"/>
    <w:rsid w:val="00886093"/>
    <w:rsid w:val="00887F90"/>
    <w:rsid w:val="008913AF"/>
    <w:rsid w:val="00893087"/>
    <w:rsid w:val="00893791"/>
    <w:rsid w:val="00893A15"/>
    <w:rsid w:val="008941A9"/>
    <w:rsid w:val="0089548F"/>
    <w:rsid w:val="008970C8"/>
    <w:rsid w:val="008A18B9"/>
    <w:rsid w:val="008A422B"/>
    <w:rsid w:val="008A444C"/>
    <w:rsid w:val="008B10F5"/>
    <w:rsid w:val="008B1CF9"/>
    <w:rsid w:val="008B3B0C"/>
    <w:rsid w:val="008C093A"/>
    <w:rsid w:val="008C2E3E"/>
    <w:rsid w:val="008C790C"/>
    <w:rsid w:val="008C7CAA"/>
    <w:rsid w:val="008D07C1"/>
    <w:rsid w:val="008D33BF"/>
    <w:rsid w:val="008D4B94"/>
    <w:rsid w:val="008D60A9"/>
    <w:rsid w:val="008E2677"/>
    <w:rsid w:val="008E50C8"/>
    <w:rsid w:val="008E54B7"/>
    <w:rsid w:val="008E7464"/>
    <w:rsid w:val="008E761D"/>
    <w:rsid w:val="008E795D"/>
    <w:rsid w:val="008E7C4D"/>
    <w:rsid w:val="008E7CF2"/>
    <w:rsid w:val="008F1502"/>
    <w:rsid w:val="008F679E"/>
    <w:rsid w:val="00913A2E"/>
    <w:rsid w:val="00915724"/>
    <w:rsid w:val="0091763F"/>
    <w:rsid w:val="009202B3"/>
    <w:rsid w:val="009220C3"/>
    <w:rsid w:val="009220DD"/>
    <w:rsid w:val="0092658B"/>
    <w:rsid w:val="00926CE8"/>
    <w:rsid w:val="009326C1"/>
    <w:rsid w:val="009364C5"/>
    <w:rsid w:val="00937720"/>
    <w:rsid w:val="00941AD2"/>
    <w:rsid w:val="0094237C"/>
    <w:rsid w:val="00944330"/>
    <w:rsid w:val="009443C0"/>
    <w:rsid w:val="009466B9"/>
    <w:rsid w:val="00947F51"/>
    <w:rsid w:val="00950784"/>
    <w:rsid w:val="0095396C"/>
    <w:rsid w:val="009543CC"/>
    <w:rsid w:val="009552A4"/>
    <w:rsid w:val="00955585"/>
    <w:rsid w:val="0096189A"/>
    <w:rsid w:val="00962449"/>
    <w:rsid w:val="0096724F"/>
    <w:rsid w:val="00971683"/>
    <w:rsid w:val="00971A71"/>
    <w:rsid w:val="00972340"/>
    <w:rsid w:val="00972BE8"/>
    <w:rsid w:val="00975CDE"/>
    <w:rsid w:val="00976D3F"/>
    <w:rsid w:val="009840E4"/>
    <w:rsid w:val="00991F01"/>
    <w:rsid w:val="009A57B7"/>
    <w:rsid w:val="009B1EB5"/>
    <w:rsid w:val="009B4246"/>
    <w:rsid w:val="009B6945"/>
    <w:rsid w:val="009B7CD5"/>
    <w:rsid w:val="009C0B26"/>
    <w:rsid w:val="009C1BC1"/>
    <w:rsid w:val="009C4764"/>
    <w:rsid w:val="009C5B59"/>
    <w:rsid w:val="009D0246"/>
    <w:rsid w:val="009D06E7"/>
    <w:rsid w:val="009D1051"/>
    <w:rsid w:val="009D792D"/>
    <w:rsid w:val="009D7BAD"/>
    <w:rsid w:val="009E0097"/>
    <w:rsid w:val="009E0989"/>
    <w:rsid w:val="009E1CCB"/>
    <w:rsid w:val="009E2B2A"/>
    <w:rsid w:val="009E2F36"/>
    <w:rsid w:val="009E36FB"/>
    <w:rsid w:val="009E38FF"/>
    <w:rsid w:val="009E4F48"/>
    <w:rsid w:val="009E59C8"/>
    <w:rsid w:val="009E6BFF"/>
    <w:rsid w:val="009F2864"/>
    <w:rsid w:val="009F2A26"/>
    <w:rsid w:val="009F3295"/>
    <w:rsid w:val="009F7CD0"/>
    <w:rsid w:val="00A0063A"/>
    <w:rsid w:val="00A04C2B"/>
    <w:rsid w:val="00A05E8B"/>
    <w:rsid w:val="00A1094B"/>
    <w:rsid w:val="00A10986"/>
    <w:rsid w:val="00A1171E"/>
    <w:rsid w:val="00A1583F"/>
    <w:rsid w:val="00A16ADB"/>
    <w:rsid w:val="00A17356"/>
    <w:rsid w:val="00A1746C"/>
    <w:rsid w:val="00A235AD"/>
    <w:rsid w:val="00A238BC"/>
    <w:rsid w:val="00A25FD9"/>
    <w:rsid w:val="00A265F1"/>
    <w:rsid w:val="00A2732B"/>
    <w:rsid w:val="00A3062A"/>
    <w:rsid w:val="00A311C4"/>
    <w:rsid w:val="00A32158"/>
    <w:rsid w:val="00A35305"/>
    <w:rsid w:val="00A35A7E"/>
    <w:rsid w:val="00A3711D"/>
    <w:rsid w:val="00A37ED2"/>
    <w:rsid w:val="00A40DED"/>
    <w:rsid w:val="00A42297"/>
    <w:rsid w:val="00A46EC4"/>
    <w:rsid w:val="00A4769A"/>
    <w:rsid w:val="00A47E04"/>
    <w:rsid w:val="00A51028"/>
    <w:rsid w:val="00A512C2"/>
    <w:rsid w:val="00A53755"/>
    <w:rsid w:val="00A565BF"/>
    <w:rsid w:val="00A576EC"/>
    <w:rsid w:val="00A61FCA"/>
    <w:rsid w:val="00A66564"/>
    <w:rsid w:val="00A66AAA"/>
    <w:rsid w:val="00A67B36"/>
    <w:rsid w:val="00A7069E"/>
    <w:rsid w:val="00A74339"/>
    <w:rsid w:val="00A746BB"/>
    <w:rsid w:val="00A762C6"/>
    <w:rsid w:val="00A80394"/>
    <w:rsid w:val="00A81658"/>
    <w:rsid w:val="00A83728"/>
    <w:rsid w:val="00A8391F"/>
    <w:rsid w:val="00A9369F"/>
    <w:rsid w:val="00A938FB"/>
    <w:rsid w:val="00A93E8C"/>
    <w:rsid w:val="00A942E4"/>
    <w:rsid w:val="00A950BA"/>
    <w:rsid w:val="00A95995"/>
    <w:rsid w:val="00A96C3C"/>
    <w:rsid w:val="00AA7B1C"/>
    <w:rsid w:val="00AB3394"/>
    <w:rsid w:val="00AB4547"/>
    <w:rsid w:val="00AB5E28"/>
    <w:rsid w:val="00AB7BB3"/>
    <w:rsid w:val="00AC0B0A"/>
    <w:rsid w:val="00AC360E"/>
    <w:rsid w:val="00AC44DD"/>
    <w:rsid w:val="00AD014B"/>
    <w:rsid w:val="00AD226E"/>
    <w:rsid w:val="00AD2DB8"/>
    <w:rsid w:val="00AD3F04"/>
    <w:rsid w:val="00AD4F28"/>
    <w:rsid w:val="00AE143D"/>
    <w:rsid w:val="00AE4BB3"/>
    <w:rsid w:val="00AE61F0"/>
    <w:rsid w:val="00AE6A6A"/>
    <w:rsid w:val="00AE7E79"/>
    <w:rsid w:val="00AF0DEF"/>
    <w:rsid w:val="00AF3689"/>
    <w:rsid w:val="00AF507C"/>
    <w:rsid w:val="00AF572F"/>
    <w:rsid w:val="00AF6AF1"/>
    <w:rsid w:val="00B00916"/>
    <w:rsid w:val="00B00EF9"/>
    <w:rsid w:val="00B03861"/>
    <w:rsid w:val="00B03C12"/>
    <w:rsid w:val="00B060F5"/>
    <w:rsid w:val="00B06950"/>
    <w:rsid w:val="00B1675D"/>
    <w:rsid w:val="00B16D44"/>
    <w:rsid w:val="00B17E9E"/>
    <w:rsid w:val="00B21627"/>
    <w:rsid w:val="00B21FC8"/>
    <w:rsid w:val="00B2585D"/>
    <w:rsid w:val="00B26FFE"/>
    <w:rsid w:val="00B27B7B"/>
    <w:rsid w:val="00B31447"/>
    <w:rsid w:val="00B37C17"/>
    <w:rsid w:val="00B40961"/>
    <w:rsid w:val="00B43F2A"/>
    <w:rsid w:val="00B44952"/>
    <w:rsid w:val="00B44ABF"/>
    <w:rsid w:val="00B5143F"/>
    <w:rsid w:val="00B52E65"/>
    <w:rsid w:val="00B61672"/>
    <w:rsid w:val="00B63E96"/>
    <w:rsid w:val="00B65295"/>
    <w:rsid w:val="00B66C63"/>
    <w:rsid w:val="00B73D14"/>
    <w:rsid w:val="00B7402D"/>
    <w:rsid w:val="00B74E2E"/>
    <w:rsid w:val="00B74F27"/>
    <w:rsid w:val="00B801E1"/>
    <w:rsid w:val="00B8188F"/>
    <w:rsid w:val="00B83871"/>
    <w:rsid w:val="00B84D01"/>
    <w:rsid w:val="00B875CC"/>
    <w:rsid w:val="00B87E76"/>
    <w:rsid w:val="00B9061D"/>
    <w:rsid w:val="00B965CF"/>
    <w:rsid w:val="00B979F8"/>
    <w:rsid w:val="00BA1379"/>
    <w:rsid w:val="00BA182D"/>
    <w:rsid w:val="00BA2112"/>
    <w:rsid w:val="00BA242C"/>
    <w:rsid w:val="00BA39EF"/>
    <w:rsid w:val="00BA3FD3"/>
    <w:rsid w:val="00BA511C"/>
    <w:rsid w:val="00BA5734"/>
    <w:rsid w:val="00BA735D"/>
    <w:rsid w:val="00BA7845"/>
    <w:rsid w:val="00BB2F54"/>
    <w:rsid w:val="00BB38FB"/>
    <w:rsid w:val="00BB43E7"/>
    <w:rsid w:val="00BC1ED0"/>
    <w:rsid w:val="00BC3CDC"/>
    <w:rsid w:val="00BC5EA2"/>
    <w:rsid w:val="00BC6838"/>
    <w:rsid w:val="00BC72A3"/>
    <w:rsid w:val="00BD13FD"/>
    <w:rsid w:val="00BD2A83"/>
    <w:rsid w:val="00BD2AE8"/>
    <w:rsid w:val="00BD57F3"/>
    <w:rsid w:val="00BD6797"/>
    <w:rsid w:val="00BE1444"/>
    <w:rsid w:val="00BE7722"/>
    <w:rsid w:val="00BE7C50"/>
    <w:rsid w:val="00BF0209"/>
    <w:rsid w:val="00BF1A78"/>
    <w:rsid w:val="00BF3829"/>
    <w:rsid w:val="00BF3E25"/>
    <w:rsid w:val="00BF5CA3"/>
    <w:rsid w:val="00BF6267"/>
    <w:rsid w:val="00BF6299"/>
    <w:rsid w:val="00C003F7"/>
    <w:rsid w:val="00C01C74"/>
    <w:rsid w:val="00C07F14"/>
    <w:rsid w:val="00C11AF4"/>
    <w:rsid w:val="00C12D57"/>
    <w:rsid w:val="00C13CE3"/>
    <w:rsid w:val="00C13D63"/>
    <w:rsid w:val="00C22B71"/>
    <w:rsid w:val="00C23140"/>
    <w:rsid w:val="00C24A56"/>
    <w:rsid w:val="00C27E05"/>
    <w:rsid w:val="00C31F4E"/>
    <w:rsid w:val="00C3758D"/>
    <w:rsid w:val="00C4070C"/>
    <w:rsid w:val="00C40A72"/>
    <w:rsid w:val="00C40EE8"/>
    <w:rsid w:val="00C40F1E"/>
    <w:rsid w:val="00C41754"/>
    <w:rsid w:val="00C41765"/>
    <w:rsid w:val="00C43251"/>
    <w:rsid w:val="00C5114B"/>
    <w:rsid w:val="00C54123"/>
    <w:rsid w:val="00C54EC0"/>
    <w:rsid w:val="00C54FCC"/>
    <w:rsid w:val="00C6505F"/>
    <w:rsid w:val="00C65620"/>
    <w:rsid w:val="00C65D30"/>
    <w:rsid w:val="00C70FDD"/>
    <w:rsid w:val="00C737F5"/>
    <w:rsid w:val="00C74011"/>
    <w:rsid w:val="00C77E75"/>
    <w:rsid w:val="00C83ED1"/>
    <w:rsid w:val="00C851E2"/>
    <w:rsid w:val="00C85D40"/>
    <w:rsid w:val="00C92201"/>
    <w:rsid w:val="00C937BA"/>
    <w:rsid w:val="00C948F5"/>
    <w:rsid w:val="00CA080E"/>
    <w:rsid w:val="00CA5133"/>
    <w:rsid w:val="00CA772B"/>
    <w:rsid w:val="00CB0699"/>
    <w:rsid w:val="00CB23B5"/>
    <w:rsid w:val="00CC4604"/>
    <w:rsid w:val="00CC46B1"/>
    <w:rsid w:val="00CC5D33"/>
    <w:rsid w:val="00CC76D0"/>
    <w:rsid w:val="00CC78A3"/>
    <w:rsid w:val="00CD05CA"/>
    <w:rsid w:val="00CD250C"/>
    <w:rsid w:val="00CE05E2"/>
    <w:rsid w:val="00CE0BF9"/>
    <w:rsid w:val="00CE4A7C"/>
    <w:rsid w:val="00CF02CB"/>
    <w:rsid w:val="00D030CD"/>
    <w:rsid w:val="00D04319"/>
    <w:rsid w:val="00D0467C"/>
    <w:rsid w:val="00D12A2F"/>
    <w:rsid w:val="00D14F1D"/>
    <w:rsid w:val="00D163B8"/>
    <w:rsid w:val="00D17FE5"/>
    <w:rsid w:val="00D20CCF"/>
    <w:rsid w:val="00D22997"/>
    <w:rsid w:val="00D23D4B"/>
    <w:rsid w:val="00D23EFA"/>
    <w:rsid w:val="00D2752B"/>
    <w:rsid w:val="00D27944"/>
    <w:rsid w:val="00D30DD5"/>
    <w:rsid w:val="00D335D5"/>
    <w:rsid w:val="00D33796"/>
    <w:rsid w:val="00D35206"/>
    <w:rsid w:val="00D40198"/>
    <w:rsid w:val="00D41255"/>
    <w:rsid w:val="00D43D34"/>
    <w:rsid w:val="00D5001F"/>
    <w:rsid w:val="00D50E2C"/>
    <w:rsid w:val="00D56763"/>
    <w:rsid w:val="00D57009"/>
    <w:rsid w:val="00D6099B"/>
    <w:rsid w:val="00D62CF4"/>
    <w:rsid w:val="00D63428"/>
    <w:rsid w:val="00D63CC6"/>
    <w:rsid w:val="00D66992"/>
    <w:rsid w:val="00D72B6D"/>
    <w:rsid w:val="00D74BC5"/>
    <w:rsid w:val="00D756D8"/>
    <w:rsid w:val="00D81557"/>
    <w:rsid w:val="00D8165D"/>
    <w:rsid w:val="00D818E2"/>
    <w:rsid w:val="00D845D5"/>
    <w:rsid w:val="00D84A29"/>
    <w:rsid w:val="00D8580A"/>
    <w:rsid w:val="00D86AD4"/>
    <w:rsid w:val="00D9268B"/>
    <w:rsid w:val="00D9271F"/>
    <w:rsid w:val="00D94BBC"/>
    <w:rsid w:val="00DA27BE"/>
    <w:rsid w:val="00DA3088"/>
    <w:rsid w:val="00DA3F26"/>
    <w:rsid w:val="00DA5155"/>
    <w:rsid w:val="00DA7570"/>
    <w:rsid w:val="00DB1674"/>
    <w:rsid w:val="00DB1D76"/>
    <w:rsid w:val="00DB4DB2"/>
    <w:rsid w:val="00DB5148"/>
    <w:rsid w:val="00DB5444"/>
    <w:rsid w:val="00DB565C"/>
    <w:rsid w:val="00DB5839"/>
    <w:rsid w:val="00DB6C5F"/>
    <w:rsid w:val="00DB7A77"/>
    <w:rsid w:val="00DC03DF"/>
    <w:rsid w:val="00DC1F0A"/>
    <w:rsid w:val="00DC23B9"/>
    <w:rsid w:val="00DC35E4"/>
    <w:rsid w:val="00DC3942"/>
    <w:rsid w:val="00DC6BBE"/>
    <w:rsid w:val="00DC6F8E"/>
    <w:rsid w:val="00DD1B9D"/>
    <w:rsid w:val="00DD76CB"/>
    <w:rsid w:val="00DE436F"/>
    <w:rsid w:val="00DE755A"/>
    <w:rsid w:val="00DF2D71"/>
    <w:rsid w:val="00DF4FBB"/>
    <w:rsid w:val="00E01E49"/>
    <w:rsid w:val="00E02D46"/>
    <w:rsid w:val="00E03E86"/>
    <w:rsid w:val="00E044FF"/>
    <w:rsid w:val="00E047A1"/>
    <w:rsid w:val="00E05DC1"/>
    <w:rsid w:val="00E10901"/>
    <w:rsid w:val="00E114B4"/>
    <w:rsid w:val="00E13813"/>
    <w:rsid w:val="00E13B4A"/>
    <w:rsid w:val="00E14C85"/>
    <w:rsid w:val="00E15680"/>
    <w:rsid w:val="00E20298"/>
    <w:rsid w:val="00E227CE"/>
    <w:rsid w:val="00E246DC"/>
    <w:rsid w:val="00E26D22"/>
    <w:rsid w:val="00E3392D"/>
    <w:rsid w:val="00E3427E"/>
    <w:rsid w:val="00E354C3"/>
    <w:rsid w:val="00E40300"/>
    <w:rsid w:val="00E448BC"/>
    <w:rsid w:val="00E45B9A"/>
    <w:rsid w:val="00E46F63"/>
    <w:rsid w:val="00E512C2"/>
    <w:rsid w:val="00E5266A"/>
    <w:rsid w:val="00E52D20"/>
    <w:rsid w:val="00E565BF"/>
    <w:rsid w:val="00E56707"/>
    <w:rsid w:val="00E600E0"/>
    <w:rsid w:val="00E618D7"/>
    <w:rsid w:val="00E62E54"/>
    <w:rsid w:val="00E639C9"/>
    <w:rsid w:val="00E64199"/>
    <w:rsid w:val="00E6558C"/>
    <w:rsid w:val="00E672F7"/>
    <w:rsid w:val="00E7026D"/>
    <w:rsid w:val="00E7167E"/>
    <w:rsid w:val="00E72259"/>
    <w:rsid w:val="00E7461A"/>
    <w:rsid w:val="00E75F51"/>
    <w:rsid w:val="00E80043"/>
    <w:rsid w:val="00E85C97"/>
    <w:rsid w:val="00E86BC5"/>
    <w:rsid w:val="00E926CF"/>
    <w:rsid w:val="00E95E7A"/>
    <w:rsid w:val="00E9603A"/>
    <w:rsid w:val="00EA4B30"/>
    <w:rsid w:val="00EA4DBD"/>
    <w:rsid w:val="00EA51CF"/>
    <w:rsid w:val="00EA56BA"/>
    <w:rsid w:val="00EA59AF"/>
    <w:rsid w:val="00EA76EE"/>
    <w:rsid w:val="00EB0759"/>
    <w:rsid w:val="00EB077F"/>
    <w:rsid w:val="00EB18FF"/>
    <w:rsid w:val="00EB1A7D"/>
    <w:rsid w:val="00EB1DDE"/>
    <w:rsid w:val="00EB679B"/>
    <w:rsid w:val="00EC0CB5"/>
    <w:rsid w:val="00EC14A3"/>
    <w:rsid w:val="00EC2981"/>
    <w:rsid w:val="00EC3292"/>
    <w:rsid w:val="00EC349E"/>
    <w:rsid w:val="00EC3526"/>
    <w:rsid w:val="00EC3BF8"/>
    <w:rsid w:val="00EC5DC6"/>
    <w:rsid w:val="00EC6CF1"/>
    <w:rsid w:val="00EC6F5A"/>
    <w:rsid w:val="00ED02C6"/>
    <w:rsid w:val="00ED0A36"/>
    <w:rsid w:val="00ED65D9"/>
    <w:rsid w:val="00ED7706"/>
    <w:rsid w:val="00ED7C37"/>
    <w:rsid w:val="00EE2B79"/>
    <w:rsid w:val="00EF2506"/>
    <w:rsid w:val="00EF3AAE"/>
    <w:rsid w:val="00EF48D0"/>
    <w:rsid w:val="00EF7033"/>
    <w:rsid w:val="00EF776F"/>
    <w:rsid w:val="00EF77B7"/>
    <w:rsid w:val="00F0091E"/>
    <w:rsid w:val="00F01473"/>
    <w:rsid w:val="00F02EA7"/>
    <w:rsid w:val="00F03C02"/>
    <w:rsid w:val="00F0752F"/>
    <w:rsid w:val="00F10D99"/>
    <w:rsid w:val="00F118FB"/>
    <w:rsid w:val="00F12163"/>
    <w:rsid w:val="00F12CB7"/>
    <w:rsid w:val="00F153D3"/>
    <w:rsid w:val="00F17BD8"/>
    <w:rsid w:val="00F211E5"/>
    <w:rsid w:val="00F240F0"/>
    <w:rsid w:val="00F25789"/>
    <w:rsid w:val="00F267C6"/>
    <w:rsid w:val="00F2C71C"/>
    <w:rsid w:val="00F31253"/>
    <w:rsid w:val="00F313AC"/>
    <w:rsid w:val="00F32AAB"/>
    <w:rsid w:val="00F33BC4"/>
    <w:rsid w:val="00F3478F"/>
    <w:rsid w:val="00F4085F"/>
    <w:rsid w:val="00F408C3"/>
    <w:rsid w:val="00F439CF"/>
    <w:rsid w:val="00F43CF1"/>
    <w:rsid w:val="00F457B2"/>
    <w:rsid w:val="00F46B34"/>
    <w:rsid w:val="00F47740"/>
    <w:rsid w:val="00F47F55"/>
    <w:rsid w:val="00F51B9C"/>
    <w:rsid w:val="00F549CA"/>
    <w:rsid w:val="00F555EC"/>
    <w:rsid w:val="00F556A3"/>
    <w:rsid w:val="00F567AD"/>
    <w:rsid w:val="00F574D1"/>
    <w:rsid w:val="00F60E00"/>
    <w:rsid w:val="00F61EF3"/>
    <w:rsid w:val="00F62509"/>
    <w:rsid w:val="00F63A0E"/>
    <w:rsid w:val="00F65B1F"/>
    <w:rsid w:val="00F67F53"/>
    <w:rsid w:val="00F706D1"/>
    <w:rsid w:val="00F70737"/>
    <w:rsid w:val="00F7102A"/>
    <w:rsid w:val="00F72D7F"/>
    <w:rsid w:val="00F72F09"/>
    <w:rsid w:val="00F76080"/>
    <w:rsid w:val="00F7798B"/>
    <w:rsid w:val="00F81281"/>
    <w:rsid w:val="00F84070"/>
    <w:rsid w:val="00F8435C"/>
    <w:rsid w:val="00F856FD"/>
    <w:rsid w:val="00F85F03"/>
    <w:rsid w:val="00F91ABA"/>
    <w:rsid w:val="00F951AB"/>
    <w:rsid w:val="00F95FF9"/>
    <w:rsid w:val="00F96247"/>
    <w:rsid w:val="00F97610"/>
    <w:rsid w:val="00FA0998"/>
    <w:rsid w:val="00FA107C"/>
    <w:rsid w:val="00FA16FF"/>
    <w:rsid w:val="00FA4115"/>
    <w:rsid w:val="00FA5363"/>
    <w:rsid w:val="00FA57CF"/>
    <w:rsid w:val="00FA7203"/>
    <w:rsid w:val="00FB158F"/>
    <w:rsid w:val="00FB2327"/>
    <w:rsid w:val="00FB378C"/>
    <w:rsid w:val="00FB79FB"/>
    <w:rsid w:val="00FC04BA"/>
    <w:rsid w:val="00FC2EBB"/>
    <w:rsid w:val="00FC40CC"/>
    <w:rsid w:val="00FC564A"/>
    <w:rsid w:val="00FD547E"/>
    <w:rsid w:val="00FD7299"/>
    <w:rsid w:val="00FE17DB"/>
    <w:rsid w:val="00FE1CD2"/>
    <w:rsid w:val="00FE7ABA"/>
    <w:rsid w:val="00FF0092"/>
    <w:rsid w:val="00FF44C9"/>
    <w:rsid w:val="00FF66D0"/>
    <w:rsid w:val="00FF71F2"/>
    <w:rsid w:val="015AEB68"/>
    <w:rsid w:val="017D4F28"/>
    <w:rsid w:val="025C753C"/>
    <w:rsid w:val="03003C0E"/>
    <w:rsid w:val="0305DEFF"/>
    <w:rsid w:val="039E891F"/>
    <w:rsid w:val="084C510A"/>
    <w:rsid w:val="08E06F2E"/>
    <w:rsid w:val="0972BA6A"/>
    <w:rsid w:val="0AA409E1"/>
    <w:rsid w:val="0AF442FE"/>
    <w:rsid w:val="0B1A6119"/>
    <w:rsid w:val="0C769F4E"/>
    <w:rsid w:val="0CC4C754"/>
    <w:rsid w:val="0CF9206A"/>
    <w:rsid w:val="0D44F4B9"/>
    <w:rsid w:val="0DFA2B28"/>
    <w:rsid w:val="0FCD9612"/>
    <w:rsid w:val="10D9865F"/>
    <w:rsid w:val="111F1DC9"/>
    <w:rsid w:val="111F1DC9"/>
    <w:rsid w:val="1460BA13"/>
    <w:rsid w:val="15A151EF"/>
    <w:rsid w:val="15F7EBC2"/>
    <w:rsid w:val="16229023"/>
    <w:rsid w:val="1656CB86"/>
    <w:rsid w:val="1789F352"/>
    <w:rsid w:val="18F3EFB7"/>
    <w:rsid w:val="18FB5308"/>
    <w:rsid w:val="191C30C8"/>
    <w:rsid w:val="19AED164"/>
    <w:rsid w:val="1AE4AE15"/>
    <w:rsid w:val="1BE9F1A6"/>
    <w:rsid w:val="1BE9F1A6"/>
    <w:rsid w:val="1C007187"/>
    <w:rsid w:val="1C4DF269"/>
    <w:rsid w:val="1CBC7BC4"/>
    <w:rsid w:val="1D0FCE46"/>
    <w:rsid w:val="1F4CED2B"/>
    <w:rsid w:val="1F691C86"/>
    <w:rsid w:val="1FDB5A2B"/>
    <w:rsid w:val="205A75AB"/>
    <w:rsid w:val="205A75AB"/>
    <w:rsid w:val="20713350"/>
    <w:rsid w:val="20DE3FFE"/>
    <w:rsid w:val="238BB3DB"/>
    <w:rsid w:val="247D4FB8"/>
    <w:rsid w:val="24B65DAB"/>
    <w:rsid w:val="24B65DAB"/>
    <w:rsid w:val="24EE8B7A"/>
    <w:rsid w:val="24EFD55F"/>
    <w:rsid w:val="2586F86C"/>
    <w:rsid w:val="25B8E728"/>
    <w:rsid w:val="261BE36E"/>
    <w:rsid w:val="26431DF3"/>
    <w:rsid w:val="28951202"/>
    <w:rsid w:val="2B230867"/>
    <w:rsid w:val="2C4E52B8"/>
    <w:rsid w:val="2D1A5870"/>
    <w:rsid w:val="2D3A6996"/>
    <w:rsid w:val="2D5AEECA"/>
    <w:rsid w:val="2DAF34E4"/>
    <w:rsid w:val="2DAF34E4"/>
    <w:rsid w:val="302024C2"/>
    <w:rsid w:val="305021D0"/>
    <w:rsid w:val="30957EBF"/>
    <w:rsid w:val="3189A7FB"/>
    <w:rsid w:val="31D723B6"/>
    <w:rsid w:val="32887049"/>
    <w:rsid w:val="33095019"/>
    <w:rsid w:val="33A1192B"/>
    <w:rsid w:val="3440D5E9"/>
    <w:rsid w:val="34F89C04"/>
    <w:rsid w:val="36B535BF"/>
    <w:rsid w:val="36F2249E"/>
    <w:rsid w:val="3807B25F"/>
    <w:rsid w:val="38FA2A25"/>
    <w:rsid w:val="39BE3C3A"/>
    <w:rsid w:val="3AD14B1C"/>
    <w:rsid w:val="3AEBF194"/>
    <w:rsid w:val="3B731871"/>
    <w:rsid w:val="3FB8C183"/>
    <w:rsid w:val="409D84F0"/>
    <w:rsid w:val="40C54396"/>
    <w:rsid w:val="40D83BB3"/>
    <w:rsid w:val="40E6C800"/>
    <w:rsid w:val="412B0B0C"/>
    <w:rsid w:val="4131F58A"/>
    <w:rsid w:val="4131F58A"/>
    <w:rsid w:val="41DC8E97"/>
    <w:rsid w:val="421135F1"/>
    <w:rsid w:val="4260BF89"/>
    <w:rsid w:val="4260BF89"/>
    <w:rsid w:val="43E8EFE6"/>
    <w:rsid w:val="440E6CF5"/>
    <w:rsid w:val="441BA39B"/>
    <w:rsid w:val="44993857"/>
    <w:rsid w:val="4567E6B8"/>
    <w:rsid w:val="45927487"/>
    <w:rsid w:val="46CB10C5"/>
    <w:rsid w:val="4765196A"/>
    <w:rsid w:val="4A98A7A1"/>
    <w:rsid w:val="4B662FD3"/>
    <w:rsid w:val="4B86C590"/>
    <w:rsid w:val="4C7B73D9"/>
    <w:rsid w:val="4D179802"/>
    <w:rsid w:val="4E5773A1"/>
    <w:rsid w:val="50F2DC16"/>
    <w:rsid w:val="50FC4D95"/>
    <w:rsid w:val="520384AB"/>
    <w:rsid w:val="5293EAC9"/>
    <w:rsid w:val="54CA69A4"/>
    <w:rsid w:val="5640D8C9"/>
    <w:rsid w:val="583250A3"/>
    <w:rsid w:val="5833F25F"/>
    <w:rsid w:val="5833F25F"/>
    <w:rsid w:val="588624C0"/>
    <w:rsid w:val="58BBE9B0"/>
    <w:rsid w:val="5A8E3A3C"/>
    <w:rsid w:val="5AA6A6C6"/>
    <w:rsid w:val="5B8DFFC2"/>
    <w:rsid w:val="5BC2B6A9"/>
    <w:rsid w:val="5C0A99A1"/>
    <w:rsid w:val="5C5B1A51"/>
    <w:rsid w:val="5CC25F7B"/>
    <w:rsid w:val="5CC25F7B"/>
    <w:rsid w:val="5D5BCF99"/>
    <w:rsid w:val="5E3A0CC0"/>
    <w:rsid w:val="5E52169A"/>
    <w:rsid w:val="5E626B11"/>
    <w:rsid w:val="5F40EF2A"/>
    <w:rsid w:val="5FB25257"/>
    <w:rsid w:val="5FF09D7C"/>
    <w:rsid w:val="607BF87F"/>
    <w:rsid w:val="6107CB3B"/>
    <w:rsid w:val="6187C117"/>
    <w:rsid w:val="62A61230"/>
    <w:rsid w:val="62CB8752"/>
    <w:rsid w:val="62D4A397"/>
    <w:rsid w:val="636A56D5"/>
    <w:rsid w:val="63FF4D02"/>
    <w:rsid w:val="64A1EE2D"/>
    <w:rsid w:val="651D3D4F"/>
    <w:rsid w:val="66F89C05"/>
    <w:rsid w:val="6776BA9E"/>
    <w:rsid w:val="683FF02E"/>
    <w:rsid w:val="68BA9006"/>
    <w:rsid w:val="69065600"/>
    <w:rsid w:val="699B24FB"/>
    <w:rsid w:val="6C30FDAE"/>
    <w:rsid w:val="6D6301C6"/>
    <w:rsid w:val="6F09AE4F"/>
    <w:rsid w:val="6F40E2CC"/>
    <w:rsid w:val="7029FE33"/>
    <w:rsid w:val="70706477"/>
    <w:rsid w:val="7214B416"/>
    <w:rsid w:val="7219C54B"/>
    <w:rsid w:val="737DABF0"/>
    <w:rsid w:val="76166231"/>
    <w:rsid w:val="7644561B"/>
    <w:rsid w:val="7644561B"/>
    <w:rsid w:val="7A514669"/>
    <w:rsid w:val="7AD5F661"/>
    <w:rsid w:val="7AE22559"/>
    <w:rsid w:val="7AEF95B1"/>
    <w:rsid w:val="7B8E15B2"/>
    <w:rsid w:val="7CB5E75E"/>
    <w:rsid w:val="7CD1040F"/>
    <w:rsid w:val="7CF68689"/>
    <w:rsid w:val="7D006966"/>
    <w:rsid w:val="7E893F58"/>
    <w:rsid w:val="7E946ADA"/>
    <w:rsid w:val="7F37EE02"/>
    <w:rsid w:val="7F4F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B71B"/>
  <w15:chartTrackingRefBased/>
  <w15:docId w15:val="{862520CC-528F-49C4-B53A-24A7095E2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554003"/>
    <w:pPr>
      <w:keepNext/>
      <w:spacing w:before="240" w:after="60" w:line="240" w:lineRule="auto"/>
      <w:outlineLvl w:val="0"/>
    </w:pPr>
    <w:rPr>
      <w:b/>
      <w:bCs/>
      <w:kern w:val="32"/>
      <w:szCs w:val="32"/>
    </w:rPr>
  </w:style>
  <w:style w:type="paragraph" w:styleId="Heading3">
    <w:name w:val="heading 3"/>
    <w:basedOn w:val="Normal"/>
    <w:next w:val="Normal"/>
    <w:link w:val="Heading3Char"/>
    <w:uiPriority w:val="9"/>
    <w:semiHidden/>
    <w:unhideWhenUsed/>
    <w:qFormat/>
    <w:rsid w:val="001569DF"/>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54003"/>
    <w:rPr>
      <w:b/>
      <w:bCs/>
      <w:kern w:val="32"/>
      <w:szCs w:val="32"/>
    </w:rPr>
  </w:style>
  <w:style w:type="character" w:styleId="Heading3Char" w:customStyle="1">
    <w:name w:val="Heading 3 Char"/>
    <w:basedOn w:val="DefaultParagraphFont"/>
    <w:link w:val="Heading3"/>
    <w:uiPriority w:val="9"/>
    <w:semiHidden/>
    <w:rsid w:val="001569DF"/>
    <w:rPr>
      <w:rFonts w:asciiTheme="majorHAnsi" w:hAnsiTheme="majorHAnsi" w:eastAsiaTheme="majorEastAsia" w:cstheme="majorBidi"/>
      <w:color w:val="1F3763" w:themeColor="accent1" w:themeShade="7F"/>
    </w:rPr>
  </w:style>
  <w:style w:type="paragraph" w:styleId="MyCustomStyle" w:customStyle="1">
    <w:name w:val="My Custom Style"/>
    <w:basedOn w:val="Normal"/>
    <w:qFormat/>
    <w:rsid w:val="00297EB5"/>
  </w:style>
  <w:style w:type="paragraph" w:styleId="Header">
    <w:name w:val="header"/>
    <w:basedOn w:val="Normal"/>
    <w:link w:val="HeaderChar"/>
    <w:uiPriority w:val="99"/>
    <w:unhideWhenUsed/>
    <w:rsid w:val="00662424"/>
    <w:pPr>
      <w:tabs>
        <w:tab w:val="center" w:pos="4680"/>
        <w:tab w:val="right" w:pos="9360"/>
      </w:tabs>
      <w:spacing w:line="240" w:lineRule="auto"/>
    </w:pPr>
  </w:style>
  <w:style w:type="character" w:styleId="HeaderChar" w:customStyle="1">
    <w:name w:val="Header Char"/>
    <w:basedOn w:val="DefaultParagraphFont"/>
    <w:link w:val="Header"/>
    <w:uiPriority w:val="99"/>
    <w:rsid w:val="00662424"/>
  </w:style>
  <w:style w:type="paragraph" w:styleId="Footer">
    <w:name w:val="footer"/>
    <w:basedOn w:val="Normal"/>
    <w:link w:val="FooterChar"/>
    <w:uiPriority w:val="99"/>
    <w:unhideWhenUsed/>
    <w:rsid w:val="00662424"/>
    <w:pPr>
      <w:tabs>
        <w:tab w:val="center" w:pos="4680"/>
        <w:tab w:val="right" w:pos="9360"/>
      </w:tabs>
      <w:spacing w:line="240" w:lineRule="auto"/>
    </w:pPr>
  </w:style>
  <w:style w:type="character" w:styleId="FooterChar" w:customStyle="1">
    <w:name w:val="Footer Char"/>
    <w:basedOn w:val="DefaultParagraphFont"/>
    <w:link w:val="Footer"/>
    <w:uiPriority w:val="99"/>
    <w:rsid w:val="00662424"/>
  </w:style>
  <w:style w:type="character" w:styleId="Hyperlink">
    <w:name w:val="Hyperlink"/>
    <w:basedOn w:val="DefaultParagraphFont"/>
    <w:uiPriority w:val="99"/>
    <w:unhideWhenUsed/>
    <w:rsid w:val="00132DF7"/>
    <w:rPr>
      <w:color w:val="0563C1" w:themeColor="hyperlink"/>
      <w:u w:val="single"/>
    </w:rPr>
  </w:style>
  <w:style w:type="character" w:styleId="UnresolvedMention1" w:customStyle="1">
    <w:name w:val="Unresolved Mention1"/>
    <w:basedOn w:val="DefaultParagraphFont"/>
    <w:uiPriority w:val="99"/>
    <w:semiHidden/>
    <w:unhideWhenUsed/>
    <w:rsid w:val="00132DF7"/>
    <w:rPr>
      <w:color w:val="605E5C"/>
      <w:shd w:val="clear" w:color="auto" w:fill="E1DFDD"/>
    </w:rPr>
  </w:style>
  <w:style w:type="paragraph" w:styleId="ListParagraph">
    <w:name w:val="List Paragraph"/>
    <w:basedOn w:val="Normal"/>
    <w:uiPriority w:val="34"/>
    <w:qFormat/>
    <w:rsid w:val="003A6611"/>
    <w:pPr>
      <w:ind w:left="720"/>
      <w:contextualSpacing/>
    </w:pPr>
  </w:style>
  <w:style w:type="paragraph" w:styleId="NoSpacing">
    <w:name w:val="No Spacing"/>
    <w:uiPriority w:val="1"/>
    <w:qFormat/>
    <w:rsid w:val="00652A6C"/>
    <w:pPr>
      <w:spacing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C851E2"/>
    <w:rPr>
      <w:sz w:val="16"/>
      <w:szCs w:val="16"/>
    </w:rPr>
  </w:style>
  <w:style w:type="paragraph" w:styleId="CommentText">
    <w:name w:val="annotation text"/>
    <w:basedOn w:val="Normal"/>
    <w:link w:val="CommentTextChar"/>
    <w:uiPriority w:val="99"/>
    <w:unhideWhenUsed/>
    <w:rsid w:val="00C851E2"/>
    <w:pPr>
      <w:spacing w:line="240" w:lineRule="auto"/>
    </w:pPr>
    <w:rPr>
      <w:sz w:val="20"/>
      <w:szCs w:val="20"/>
    </w:rPr>
  </w:style>
  <w:style w:type="character" w:styleId="CommentTextChar" w:customStyle="1">
    <w:name w:val="Comment Text Char"/>
    <w:basedOn w:val="DefaultParagraphFont"/>
    <w:link w:val="CommentText"/>
    <w:uiPriority w:val="99"/>
    <w:rsid w:val="00C851E2"/>
    <w:rPr>
      <w:sz w:val="20"/>
      <w:szCs w:val="20"/>
    </w:rPr>
  </w:style>
  <w:style w:type="paragraph" w:styleId="CommentSubject">
    <w:name w:val="annotation subject"/>
    <w:basedOn w:val="CommentText"/>
    <w:next w:val="CommentText"/>
    <w:link w:val="CommentSubjectChar"/>
    <w:uiPriority w:val="99"/>
    <w:semiHidden/>
    <w:unhideWhenUsed/>
    <w:rsid w:val="00C851E2"/>
    <w:rPr>
      <w:b/>
      <w:bCs/>
    </w:rPr>
  </w:style>
  <w:style w:type="character" w:styleId="CommentSubjectChar" w:customStyle="1">
    <w:name w:val="Comment Subject Char"/>
    <w:basedOn w:val="CommentTextChar"/>
    <w:link w:val="CommentSubject"/>
    <w:uiPriority w:val="99"/>
    <w:semiHidden/>
    <w:rsid w:val="00C851E2"/>
    <w:rPr>
      <w:b/>
      <w:bCs/>
      <w:sz w:val="20"/>
      <w:szCs w:val="20"/>
    </w:rPr>
  </w:style>
  <w:style w:type="paragraph" w:styleId="NormalWeb">
    <w:name w:val="Normal (Web)"/>
    <w:basedOn w:val="Normal"/>
    <w:uiPriority w:val="99"/>
    <w:unhideWhenUsed/>
    <w:rsid w:val="002B6B0C"/>
    <w:pPr>
      <w:spacing w:before="100" w:beforeAutospacing="1" w:after="100" w:afterAutospacing="1" w:line="240" w:lineRule="auto"/>
    </w:pPr>
    <w:rPr>
      <w:rFonts w:eastAsia="Times New Roman"/>
    </w:rPr>
  </w:style>
  <w:style w:type="paragraph" w:styleId="Default" w:customStyle="1">
    <w:name w:val="Default"/>
    <w:rsid w:val="000A0A2C"/>
    <w:pPr>
      <w:autoSpaceDE w:val="0"/>
      <w:autoSpaceDN w:val="0"/>
      <w:adjustRightInd w:val="0"/>
      <w:spacing w:line="240" w:lineRule="auto"/>
    </w:pPr>
    <w:rPr>
      <w:rFonts w:ascii="Georgia" w:hAnsi="Georgia" w:cs="Georgia" w:eastAsiaTheme="minorEastAsia"/>
      <w:color w:val="000000"/>
      <w:lang w:eastAsia="zh-CN"/>
    </w:rPr>
  </w:style>
  <w:style w:type="character" w:styleId="contentpasted0" w:customStyle="1">
    <w:name w:val="contentpasted0"/>
    <w:basedOn w:val="DefaultParagraphFont"/>
    <w:rsid w:val="00BA5734"/>
  </w:style>
  <w:style w:type="paragraph" w:styleId="BodyText">
    <w:name w:val="Body Text"/>
    <w:basedOn w:val="Normal"/>
    <w:link w:val="BodyTextChar"/>
    <w:uiPriority w:val="1"/>
    <w:qFormat/>
    <w:rsid w:val="00AF3689"/>
    <w:pPr>
      <w:autoSpaceDE w:val="0"/>
      <w:autoSpaceDN w:val="0"/>
      <w:adjustRightInd w:val="0"/>
      <w:spacing w:line="365" w:lineRule="exact"/>
      <w:ind w:left="233" w:right="233"/>
      <w:jc w:val="center"/>
    </w:pPr>
    <w:rPr>
      <w:rFonts w:ascii="Calibri" w:hAnsi="Calibri" w:cs="Calibri"/>
      <w:b/>
      <w:bCs/>
      <w:sz w:val="32"/>
      <w:szCs w:val="32"/>
    </w:rPr>
  </w:style>
  <w:style w:type="character" w:styleId="BodyTextChar" w:customStyle="1">
    <w:name w:val="Body Text Char"/>
    <w:basedOn w:val="DefaultParagraphFont"/>
    <w:link w:val="BodyText"/>
    <w:uiPriority w:val="1"/>
    <w:rsid w:val="00AF3689"/>
    <w:rPr>
      <w:rFonts w:ascii="Calibri" w:hAnsi="Calibri" w:cs="Calibri"/>
      <w:b/>
      <w:bCs/>
      <w:sz w:val="32"/>
      <w:szCs w:val="32"/>
    </w:rPr>
  </w:style>
  <w:style w:type="paragraph" w:styleId="Date">
    <w:name w:val="Date"/>
    <w:basedOn w:val="Normal"/>
    <w:next w:val="Normal"/>
    <w:link w:val="DateChar"/>
    <w:uiPriority w:val="99"/>
    <w:semiHidden/>
    <w:unhideWhenUsed/>
    <w:rsid w:val="00083DD4"/>
  </w:style>
  <w:style w:type="character" w:styleId="DateChar" w:customStyle="1">
    <w:name w:val="Date Char"/>
    <w:basedOn w:val="DefaultParagraphFont"/>
    <w:link w:val="Date"/>
    <w:uiPriority w:val="99"/>
    <w:semiHidden/>
    <w:rsid w:val="00083DD4"/>
  </w:style>
  <w:style w:type="paragraph" w:styleId="TableParagraph" w:customStyle="1">
    <w:name w:val="Table Paragraph"/>
    <w:basedOn w:val="Normal"/>
    <w:uiPriority w:val="1"/>
    <w:qFormat/>
    <w:rsid w:val="001C3773"/>
    <w:pPr>
      <w:autoSpaceDE w:val="0"/>
      <w:autoSpaceDN w:val="0"/>
      <w:adjustRightInd w:val="0"/>
      <w:spacing w:before="42" w:line="240" w:lineRule="auto"/>
    </w:pPr>
    <w:rPr>
      <w:rFonts w:ascii="Arial" w:hAnsi="Arial" w:cs="Arial"/>
    </w:rPr>
  </w:style>
  <w:style w:type="character" w:styleId="Strong">
    <w:name w:val="Strong"/>
    <w:basedOn w:val="DefaultParagraphFont"/>
    <w:uiPriority w:val="22"/>
    <w:qFormat/>
    <w:rsid w:val="00073362"/>
    <w:rPr>
      <w:b/>
      <w:bCs/>
    </w:rPr>
  </w:style>
  <w:style w:type="paragraph" w:styleId="xmsonormal" w:customStyle="1">
    <w:name w:val="x_msonormal"/>
    <w:basedOn w:val="Normal"/>
    <w:uiPriority w:val="99"/>
    <w:rsid w:val="00122C43"/>
    <w:pPr>
      <w:spacing w:line="240" w:lineRule="auto"/>
    </w:pPr>
    <w:rPr>
      <w:rFonts w:eastAsiaTheme="minorEastAsia"/>
      <w:lang w:eastAsia="zh-CN"/>
    </w:rPr>
  </w:style>
  <w:style w:type="paragraph" w:styleId="FootnoteText">
    <w:name w:val="footnote text"/>
    <w:basedOn w:val="Normal"/>
    <w:link w:val="FootnoteTextChar"/>
    <w:uiPriority w:val="99"/>
    <w:semiHidden/>
    <w:unhideWhenUsed/>
    <w:rsid w:val="00F10D99"/>
    <w:pPr>
      <w:spacing w:line="240" w:lineRule="auto"/>
    </w:pPr>
    <w:rPr>
      <w:rFonts w:eastAsiaTheme="minorHAnsi"/>
      <w:kern w:val="2"/>
      <w:sz w:val="20"/>
      <w:szCs w:val="20"/>
      <w14:ligatures w14:val="standardContextual"/>
    </w:rPr>
  </w:style>
  <w:style w:type="character" w:styleId="FootnoteTextChar" w:customStyle="1">
    <w:name w:val="Footnote Text Char"/>
    <w:basedOn w:val="DefaultParagraphFont"/>
    <w:link w:val="FootnoteText"/>
    <w:uiPriority w:val="99"/>
    <w:semiHidden/>
    <w:rsid w:val="00F10D9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F10D99"/>
    <w:rPr>
      <w:vertAlign w:val="superscript"/>
    </w:rPr>
  </w:style>
  <w:style w:type="character" w:styleId="herohead-sc-1g9iznj-2" w:customStyle="1">
    <w:name w:val="hero__head-sc-1g9iznj-2"/>
    <w:basedOn w:val="DefaultParagraphFont"/>
    <w:rsid w:val="008C093A"/>
  </w:style>
  <w:style w:type="numbering" w:styleId="CurrentList1" w:customStyle="1">
    <w:name w:val="Current List1"/>
    <w:uiPriority w:val="99"/>
    <w:rsid w:val="00100C6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343">
      <w:bodyDiv w:val="1"/>
      <w:marLeft w:val="0"/>
      <w:marRight w:val="0"/>
      <w:marTop w:val="0"/>
      <w:marBottom w:val="0"/>
      <w:divBdr>
        <w:top w:val="none" w:sz="0" w:space="0" w:color="auto"/>
        <w:left w:val="none" w:sz="0" w:space="0" w:color="auto"/>
        <w:bottom w:val="none" w:sz="0" w:space="0" w:color="auto"/>
        <w:right w:val="none" w:sz="0" w:space="0" w:color="auto"/>
      </w:divBdr>
    </w:div>
    <w:div w:id="4326864">
      <w:bodyDiv w:val="1"/>
      <w:marLeft w:val="0"/>
      <w:marRight w:val="0"/>
      <w:marTop w:val="0"/>
      <w:marBottom w:val="0"/>
      <w:divBdr>
        <w:top w:val="none" w:sz="0" w:space="0" w:color="auto"/>
        <w:left w:val="none" w:sz="0" w:space="0" w:color="auto"/>
        <w:bottom w:val="none" w:sz="0" w:space="0" w:color="auto"/>
        <w:right w:val="none" w:sz="0" w:space="0" w:color="auto"/>
      </w:divBdr>
    </w:div>
    <w:div w:id="8413566">
      <w:bodyDiv w:val="1"/>
      <w:marLeft w:val="0"/>
      <w:marRight w:val="0"/>
      <w:marTop w:val="0"/>
      <w:marBottom w:val="0"/>
      <w:divBdr>
        <w:top w:val="none" w:sz="0" w:space="0" w:color="auto"/>
        <w:left w:val="none" w:sz="0" w:space="0" w:color="auto"/>
        <w:bottom w:val="none" w:sz="0" w:space="0" w:color="auto"/>
        <w:right w:val="none" w:sz="0" w:space="0" w:color="auto"/>
      </w:divBdr>
    </w:div>
    <w:div w:id="17705195">
      <w:bodyDiv w:val="1"/>
      <w:marLeft w:val="0"/>
      <w:marRight w:val="0"/>
      <w:marTop w:val="0"/>
      <w:marBottom w:val="0"/>
      <w:divBdr>
        <w:top w:val="none" w:sz="0" w:space="0" w:color="auto"/>
        <w:left w:val="none" w:sz="0" w:space="0" w:color="auto"/>
        <w:bottom w:val="none" w:sz="0" w:space="0" w:color="auto"/>
        <w:right w:val="none" w:sz="0" w:space="0" w:color="auto"/>
      </w:divBdr>
    </w:div>
    <w:div w:id="55393621">
      <w:bodyDiv w:val="1"/>
      <w:marLeft w:val="0"/>
      <w:marRight w:val="0"/>
      <w:marTop w:val="0"/>
      <w:marBottom w:val="0"/>
      <w:divBdr>
        <w:top w:val="none" w:sz="0" w:space="0" w:color="auto"/>
        <w:left w:val="none" w:sz="0" w:space="0" w:color="auto"/>
        <w:bottom w:val="none" w:sz="0" w:space="0" w:color="auto"/>
        <w:right w:val="none" w:sz="0" w:space="0" w:color="auto"/>
      </w:divBdr>
    </w:div>
    <w:div w:id="69038681">
      <w:bodyDiv w:val="1"/>
      <w:marLeft w:val="0"/>
      <w:marRight w:val="0"/>
      <w:marTop w:val="0"/>
      <w:marBottom w:val="0"/>
      <w:divBdr>
        <w:top w:val="none" w:sz="0" w:space="0" w:color="auto"/>
        <w:left w:val="none" w:sz="0" w:space="0" w:color="auto"/>
        <w:bottom w:val="none" w:sz="0" w:space="0" w:color="auto"/>
        <w:right w:val="none" w:sz="0" w:space="0" w:color="auto"/>
      </w:divBdr>
    </w:div>
    <w:div w:id="79301552">
      <w:bodyDiv w:val="1"/>
      <w:marLeft w:val="0"/>
      <w:marRight w:val="0"/>
      <w:marTop w:val="0"/>
      <w:marBottom w:val="0"/>
      <w:divBdr>
        <w:top w:val="none" w:sz="0" w:space="0" w:color="auto"/>
        <w:left w:val="none" w:sz="0" w:space="0" w:color="auto"/>
        <w:bottom w:val="none" w:sz="0" w:space="0" w:color="auto"/>
        <w:right w:val="none" w:sz="0" w:space="0" w:color="auto"/>
      </w:divBdr>
    </w:div>
    <w:div w:id="138234152">
      <w:bodyDiv w:val="1"/>
      <w:marLeft w:val="0"/>
      <w:marRight w:val="0"/>
      <w:marTop w:val="0"/>
      <w:marBottom w:val="0"/>
      <w:divBdr>
        <w:top w:val="none" w:sz="0" w:space="0" w:color="auto"/>
        <w:left w:val="none" w:sz="0" w:space="0" w:color="auto"/>
        <w:bottom w:val="none" w:sz="0" w:space="0" w:color="auto"/>
        <w:right w:val="none" w:sz="0" w:space="0" w:color="auto"/>
      </w:divBdr>
    </w:div>
    <w:div w:id="165101147">
      <w:bodyDiv w:val="1"/>
      <w:marLeft w:val="0"/>
      <w:marRight w:val="0"/>
      <w:marTop w:val="0"/>
      <w:marBottom w:val="0"/>
      <w:divBdr>
        <w:top w:val="none" w:sz="0" w:space="0" w:color="auto"/>
        <w:left w:val="none" w:sz="0" w:space="0" w:color="auto"/>
        <w:bottom w:val="none" w:sz="0" w:space="0" w:color="auto"/>
        <w:right w:val="none" w:sz="0" w:space="0" w:color="auto"/>
      </w:divBdr>
    </w:div>
    <w:div w:id="263854043">
      <w:bodyDiv w:val="1"/>
      <w:marLeft w:val="0"/>
      <w:marRight w:val="0"/>
      <w:marTop w:val="0"/>
      <w:marBottom w:val="0"/>
      <w:divBdr>
        <w:top w:val="none" w:sz="0" w:space="0" w:color="auto"/>
        <w:left w:val="none" w:sz="0" w:space="0" w:color="auto"/>
        <w:bottom w:val="none" w:sz="0" w:space="0" w:color="auto"/>
        <w:right w:val="none" w:sz="0" w:space="0" w:color="auto"/>
      </w:divBdr>
    </w:div>
    <w:div w:id="305823038">
      <w:bodyDiv w:val="1"/>
      <w:marLeft w:val="0"/>
      <w:marRight w:val="0"/>
      <w:marTop w:val="0"/>
      <w:marBottom w:val="0"/>
      <w:divBdr>
        <w:top w:val="none" w:sz="0" w:space="0" w:color="auto"/>
        <w:left w:val="none" w:sz="0" w:space="0" w:color="auto"/>
        <w:bottom w:val="none" w:sz="0" w:space="0" w:color="auto"/>
        <w:right w:val="none" w:sz="0" w:space="0" w:color="auto"/>
      </w:divBdr>
    </w:div>
    <w:div w:id="335882242">
      <w:bodyDiv w:val="1"/>
      <w:marLeft w:val="0"/>
      <w:marRight w:val="0"/>
      <w:marTop w:val="0"/>
      <w:marBottom w:val="0"/>
      <w:divBdr>
        <w:top w:val="none" w:sz="0" w:space="0" w:color="auto"/>
        <w:left w:val="none" w:sz="0" w:space="0" w:color="auto"/>
        <w:bottom w:val="none" w:sz="0" w:space="0" w:color="auto"/>
        <w:right w:val="none" w:sz="0" w:space="0" w:color="auto"/>
      </w:divBdr>
    </w:div>
    <w:div w:id="353966098">
      <w:bodyDiv w:val="1"/>
      <w:marLeft w:val="0"/>
      <w:marRight w:val="0"/>
      <w:marTop w:val="0"/>
      <w:marBottom w:val="0"/>
      <w:divBdr>
        <w:top w:val="none" w:sz="0" w:space="0" w:color="auto"/>
        <w:left w:val="none" w:sz="0" w:space="0" w:color="auto"/>
        <w:bottom w:val="none" w:sz="0" w:space="0" w:color="auto"/>
        <w:right w:val="none" w:sz="0" w:space="0" w:color="auto"/>
      </w:divBdr>
    </w:div>
    <w:div w:id="460463198">
      <w:bodyDiv w:val="1"/>
      <w:marLeft w:val="0"/>
      <w:marRight w:val="0"/>
      <w:marTop w:val="0"/>
      <w:marBottom w:val="0"/>
      <w:divBdr>
        <w:top w:val="none" w:sz="0" w:space="0" w:color="auto"/>
        <w:left w:val="none" w:sz="0" w:space="0" w:color="auto"/>
        <w:bottom w:val="none" w:sz="0" w:space="0" w:color="auto"/>
        <w:right w:val="none" w:sz="0" w:space="0" w:color="auto"/>
      </w:divBdr>
    </w:div>
    <w:div w:id="513615324">
      <w:bodyDiv w:val="1"/>
      <w:marLeft w:val="0"/>
      <w:marRight w:val="0"/>
      <w:marTop w:val="0"/>
      <w:marBottom w:val="0"/>
      <w:divBdr>
        <w:top w:val="none" w:sz="0" w:space="0" w:color="auto"/>
        <w:left w:val="none" w:sz="0" w:space="0" w:color="auto"/>
        <w:bottom w:val="none" w:sz="0" w:space="0" w:color="auto"/>
        <w:right w:val="none" w:sz="0" w:space="0" w:color="auto"/>
      </w:divBdr>
    </w:div>
    <w:div w:id="530805390">
      <w:bodyDiv w:val="1"/>
      <w:marLeft w:val="0"/>
      <w:marRight w:val="0"/>
      <w:marTop w:val="0"/>
      <w:marBottom w:val="0"/>
      <w:divBdr>
        <w:top w:val="none" w:sz="0" w:space="0" w:color="auto"/>
        <w:left w:val="none" w:sz="0" w:space="0" w:color="auto"/>
        <w:bottom w:val="none" w:sz="0" w:space="0" w:color="auto"/>
        <w:right w:val="none" w:sz="0" w:space="0" w:color="auto"/>
      </w:divBdr>
    </w:div>
    <w:div w:id="534318506">
      <w:bodyDiv w:val="1"/>
      <w:marLeft w:val="0"/>
      <w:marRight w:val="0"/>
      <w:marTop w:val="0"/>
      <w:marBottom w:val="0"/>
      <w:divBdr>
        <w:top w:val="none" w:sz="0" w:space="0" w:color="auto"/>
        <w:left w:val="none" w:sz="0" w:space="0" w:color="auto"/>
        <w:bottom w:val="none" w:sz="0" w:space="0" w:color="auto"/>
        <w:right w:val="none" w:sz="0" w:space="0" w:color="auto"/>
      </w:divBdr>
    </w:div>
    <w:div w:id="558856732">
      <w:bodyDiv w:val="1"/>
      <w:marLeft w:val="0"/>
      <w:marRight w:val="0"/>
      <w:marTop w:val="0"/>
      <w:marBottom w:val="0"/>
      <w:divBdr>
        <w:top w:val="none" w:sz="0" w:space="0" w:color="auto"/>
        <w:left w:val="none" w:sz="0" w:space="0" w:color="auto"/>
        <w:bottom w:val="none" w:sz="0" w:space="0" w:color="auto"/>
        <w:right w:val="none" w:sz="0" w:space="0" w:color="auto"/>
      </w:divBdr>
    </w:div>
    <w:div w:id="566578448">
      <w:bodyDiv w:val="1"/>
      <w:marLeft w:val="0"/>
      <w:marRight w:val="0"/>
      <w:marTop w:val="0"/>
      <w:marBottom w:val="0"/>
      <w:divBdr>
        <w:top w:val="none" w:sz="0" w:space="0" w:color="auto"/>
        <w:left w:val="none" w:sz="0" w:space="0" w:color="auto"/>
        <w:bottom w:val="none" w:sz="0" w:space="0" w:color="auto"/>
        <w:right w:val="none" w:sz="0" w:space="0" w:color="auto"/>
      </w:divBdr>
    </w:div>
    <w:div w:id="567812171">
      <w:bodyDiv w:val="1"/>
      <w:marLeft w:val="0"/>
      <w:marRight w:val="0"/>
      <w:marTop w:val="0"/>
      <w:marBottom w:val="0"/>
      <w:divBdr>
        <w:top w:val="none" w:sz="0" w:space="0" w:color="auto"/>
        <w:left w:val="none" w:sz="0" w:space="0" w:color="auto"/>
        <w:bottom w:val="none" w:sz="0" w:space="0" w:color="auto"/>
        <w:right w:val="none" w:sz="0" w:space="0" w:color="auto"/>
      </w:divBdr>
    </w:div>
    <w:div w:id="581108062">
      <w:bodyDiv w:val="1"/>
      <w:marLeft w:val="0"/>
      <w:marRight w:val="0"/>
      <w:marTop w:val="0"/>
      <w:marBottom w:val="0"/>
      <w:divBdr>
        <w:top w:val="none" w:sz="0" w:space="0" w:color="auto"/>
        <w:left w:val="none" w:sz="0" w:space="0" w:color="auto"/>
        <w:bottom w:val="none" w:sz="0" w:space="0" w:color="auto"/>
        <w:right w:val="none" w:sz="0" w:space="0" w:color="auto"/>
      </w:divBdr>
    </w:div>
    <w:div w:id="615523583">
      <w:bodyDiv w:val="1"/>
      <w:marLeft w:val="0"/>
      <w:marRight w:val="0"/>
      <w:marTop w:val="0"/>
      <w:marBottom w:val="0"/>
      <w:divBdr>
        <w:top w:val="none" w:sz="0" w:space="0" w:color="auto"/>
        <w:left w:val="none" w:sz="0" w:space="0" w:color="auto"/>
        <w:bottom w:val="none" w:sz="0" w:space="0" w:color="auto"/>
        <w:right w:val="none" w:sz="0" w:space="0" w:color="auto"/>
      </w:divBdr>
    </w:div>
    <w:div w:id="677346794">
      <w:bodyDiv w:val="1"/>
      <w:marLeft w:val="0"/>
      <w:marRight w:val="0"/>
      <w:marTop w:val="0"/>
      <w:marBottom w:val="0"/>
      <w:divBdr>
        <w:top w:val="none" w:sz="0" w:space="0" w:color="auto"/>
        <w:left w:val="none" w:sz="0" w:space="0" w:color="auto"/>
        <w:bottom w:val="none" w:sz="0" w:space="0" w:color="auto"/>
        <w:right w:val="none" w:sz="0" w:space="0" w:color="auto"/>
      </w:divBdr>
    </w:div>
    <w:div w:id="691615816">
      <w:bodyDiv w:val="1"/>
      <w:marLeft w:val="0"/>
      <w:marRight w:val="0"/>
      <w:marTop w:val="0"/>
      <w:marBottom w:val="0"/>
      <w:divBdr>
        <w:top w:val="none" w:sz="0" w:space="0" w:color="auto"/>
        <w:left w:val="none" w:sz="0" w:space="0" w:color="auto"/>
        <w:bottom w:val="none" w:sz="0" w:space="0" w:color="auto"/>
        <w:right w:val="none" w:sz="0" w:space="0" w:color="auto"/>
      </w:divBdr>
    </w:div>
    <w:div w:id="724064409">
      <w:bodyDiv w:val="1"/>
      <w:marLeft w:val="0"/>
      <w:marRight w:val="0"/>
      <w:marTop w:val="0"/>
      <w:marBottom w:val="0"/>
      <w:divBdr>
        <w:top w:val="none" w:sz="0" w:space="0" w:color="auto"/>
        <w:left w:val="none" w:sz="0" w:space="0" w:color="auto"/>
        <w:bottom w:val="none" w:sz="0" w:space="0" w:color="auto"/>
        <w:right w:val="none" w:sz="0" w:space="0" w:color="auto"/>
      </w:divBdr>
    </w:div>
    <w:div w:id="736050666">
      <w:bodyDiv w:val="1"/>
      <w:marLeft w:val="0"/>
      <w:marRight w:val="0"/>
      <w:marTop w:val="0"/>
      <w:marBottom w:val="0"/>
      <w:divBdr>
        <w:top w:val="none" w:sz="0" w:space="0" w:color="auto"/>
        <w:left w:val="none" w:sz="0" w:space="0" w:color="auto"/>
        <w:bottom w:val="none" w:sz="0" w:space="0" w:color="auto"/>
        <w:right w:val="none" w:sz="0" w:space="0" w:color="auto"/>
      </w:divBdr>
    </w:div>
    <w:div w:id="770590788">
      <w:bodyDiv w:val="1"/>
      <w:marLeft w:val="0"/>
      <w:marRight w:val="0"/>
      <w:marTop w:val="0"/>
      <w:marBottom w:val="0"/>
      <w:divBdr>
        <w:top w:val="none" w:sz="0" w:space="0" w:color="auto"/>
        <w:left w:val="none" w:sz="0" w:space="0" w:color="auto"/>
        <w:bottom w:val="none" w:sz="0" w:space="0" w:color="auto"/>
        <w:right w:val="none" w:sz="0" w:space="0" w:color="auto"/>
      </w:divBdr>
    </w:div>
    <w:div w:id="802162976">
      <w:bodyDiv w:val="1"/>
      <w:marLeft w:val="0"/>
      <w:marRight w:val="0"/>
      <w:marTop w:val="0"/>
      <w:marBottom w:val="0"/>
      <w:divBdr>
        <w:top w:val="none" w:sz="0" w:space="0" w:color="auto"/>
        <w:left w:val="none" w:sz="0" w:space="0" w:color="auto"/>
        <w:bottom w:val="none" w:sz="0" w:space="0" w:color="auto"/>
        <w:right w:val="none" w:sz="0" w:space="0" w:color="auto"/>
      </w:divBdr>
    </w:div>
    <w:div w:id="938684846">
      <w:bodyDiv w:val="1"/>
      <w:marLeft w:val="0"/>
      <w:marRight w:val="0"/>
      <w:marTop w:val="0"/>
      <w:marBottom w:val="0"/>
      <w:divBdr>
        <w:top w:val="none" w:sz="0" w:space="0" w:color="auto"/>
        <w:left w:val="none" w:sz="0" w:space="0" w:color="auto"/>
        <w:bottom w:val="none" w:sz="0" w:space="0" w:color="auto"/>
        <w:right w:val="none" w:sz="0" w:space="0" w:color="auto"/>
      </w:divBdr>
    </w:div>
    <w:div w:id="1015963997">
      <w:bodyDiv w:val="1"/>
      <w:marLeft w:val="0"/>
      <w:marRight w:val="0"/>
      <w:marTop w:val="0"/>
      <w:marBottom w:val="0"/>
      <w:divBdr>
        <w:top w:val="none" w:sz="0" w:space="0" w:color="auto"/>
        <w:left w:val="none" w:sz="0" w:space="0" w:color="auto"/>
        <w:bottom w:val="none" w:sz="0" w:space="0" w:color="auto"/>
        <w:right w:val="none" w:sz="0" w:space="0" w:color="auto"/>
      </w:divBdr>
    </w:div>
    <w:div w:id="1036321076">
      <w:bodyDiv w:val="1"/>
      <w:marLeft w:val="0"/>
      <w:marRight w:val="0"/>
      <w:marTop w:val="0"/>
      <w:marBottom w:val="0"/>
      <w:divBdr>
        <w:top w:val="none" w:sz="0" w:space="0" w:color="auto"/>
        <w:left w:val="none" w:sz="0" w:space="0" w:color="auto"/>
        <w:bottom w:val="none" w:sz="0" w:space="0" w:color="auto"/>
        <w:right w:val="none" w:sz="0" w:space="0" w:color="auto"/>
      </w:divBdr>
    </w:div>
    <w:div w:id="1059018980">
      <w:bodyDiv w:val="1"/>
      <w:marLeft w:val="0"/>
      <w:marRight w:val="0"/>
      <w:marTop w:val="0"/>
      <w:marBottom w:val="0"/>
      <w:divBdr>
        <w:top w:val="none" w:sz="0" w:space="0" w:color="auto"/>
        <w:left w:val="none" w:sz="0" w:space="0" w:color="auto"/>
        <w:bottom w:val="none" w:sz="0" w:space="0" w:color="auto"/>
        <w:right w:val="none" w:sz="0" w:space="0" w:color="auto"/>
      </w:divBdr>
    </w:div>
    <w:div w:id="1086264148">
      <w:bodyDiv w:val="1"/>
      <w:marLeft w:val="0"/>
      <w:marRight w:val="0"/>
      <w:marTop w:val="0"/>
      <w:marBottom w:val="0"/>
      <w:divBdr>
        <w:top w:val="none" w:sz="0" w:space="0" w:color="auto"/>
        <w:left w:val="none" w:sz="0" w:space="0" w:color="auto"/>
        <w:bottom w:val="none" w:sz="0" w:space="0" w:color="auto"/>
        <w:right w:val="none" w:sz="0" w:space="0" w:color="auto"/>
      </w:divBdr>
    </w:div>
    <w:div w:id="1102454972">
      <w:bodyDiv w:val="1"/>
      <w:marLeft w:val="0"/>
      <w:marRight w:val="0"/>
      <w:marTop w:val="0"/>
      <w:marBottom w:val="0"/>
      <w:divBdr>
        <w:top w:val="none" w:sz="0" w:space="0" w:color="auto"/>
        <w:left w:val="none" w:sz="0" w:space="0" w:color="auto"/>
        <w:bottom w:val="none" w:sz="0" w:space="0" w:color="auto"/>
        <w:right w:val="none" w:sz="0" w:space="0" w:color="auto"/>
      </w:divBdr>
    </w:div>
    <w:div w:id="1104768893">
      <w:bodyDiv w:val="1"/>
      <w:marLeft w:val="0"/>
      <w:marRight w:val="0"/>
      <w:marTop w:val="0"/>
      <w:marBottom w:val="0"/>
      <w:divBdr>
        <w:top w:val="none" w:sz="0" w:space="0" w:color="auto"/>
        <w:left w:val="none" w:sz="0" w:space="0" w:color="auto"/>
        <w:bottom w:val="none" w:sz="0" w:space="0" w:color="auto"/>
        <w:right w:val="none" w:sz="0" w:space="0" w:color="auto"/>
      </w:divBdr>
    </w:div>
    <w:div w:id="1164588390">
      <w:bodyDiv w:val="1"/>
      <w:marLeft w:val="0"/>
      <w:marRight w:val="0"/>
      <w:marTop w:val="0"/>
      <w:marBottom w:val="0"/>
      <w:divBdr>
        <w:top w:val="none" w:sz="0" w:space="0" w:color="auto"/>
        <w:left w:val="none" w:sz="0" w:space="0" w:color="auto"/>
        <w:bottom w:val="none" w:sz="0" w:space="0" w:color="auto"/>
        <w:right w:val="none" w:sz="0" w:space="0" w:color="auto"/>
      </w:divBdr>
    </w:div>
    <w:div w:id="1169490614">
      <w:bodyDiv w:val="1"/>
      <w:marLeft w:val="0"/>
      <w:marRight w:val="0"/>
      <w:marTop w:val="0"/>
      <w:marBottom w:val="0"/>
      <w:divBdr>
        <w:top w:val="none" w:sz="0" w:space="0" w:color="auto"/>
        <w:left w:val="none" w:sz="0" w:space="0" w:color="auto"/>
        <w:bottom w:val="none" w:sz="0" w:space="0" w:color="auto"/>
        <w:right w:val="none" w:sz="0" w:space="0" w:color="auto"/>
      </w:divBdr>
    </w:div>
    <w:div w:id="1180312972">
      <w:bodyDiv w:val="1"/>
      <w:marLeft w:val="0"/>
      <w:marRight w:val="0"/>
      <w:marTop w:val="0"/>
      <w:marBottom w:val="0"/>
      <w:divBdr>
        <w:top w:val="none" w:sz="0" w:space="0" w:color="auto"/>
        <w:left w:val="none" w:sz="0" w:space="0" w:color="auto"/>
        <w:bottom w:val="none" w:sz="0" w:space="0" w:color="auto"/>
        <w:right w:val="none" w:sz="0" w:space="0" w:color="auto"/>
      </w:divBdr>
    </w:div>
    <w:div w:id="1193373256">
      <w:bodyDiv w:val="1"/>
      <w:marLeft w:val="0"/>
      <w:marRight w:val="0"/>
      <w:marTop w:val="0"/>
      <w:marBottom w:val="0"/>
      <w:divBdr>
        <w:top w:val="none" w:sz="0" w:space="0" w:color="auto"/>
        <w:left w:val="none" w:sz="0" w:space="0" w:color="auto"/>
        <w:bottom w:val="none" w:sz="0" w:space="0" w:color="auto"/>
        <w:right w:val="none" w:sz="0" w:space="0" w:color="auto"/>
      </w:divBdr>
    </w:div>
    <w:div w:id="1235508680">
      <w:bodyDiv w:val="1"/>
      <w:marLeft w:val="0"/>
      <w:marRight w:val="0"/>
      <w:marTop w:val="0"/>
      <w:marBottom w:val="0"/>
      <w:divBdr>
        <w:top w:val="none" w:sz="0" w:space="0" w:color="auto"/>
        <w:left w:val="none" w:sz="0" w:space="0" w:color="auto"/>
        <w:bottom w:val="none" w:sz="0" w:space="0" w:color="auto"/>
        <w:right w:val="none" w:sz="0" w:space="0" w:color="auto"/>
      </w:divBdr>
    </w:div>
    <w:div w:id="1256279188">
      <w:bodyDiv w:val="1"/>
      <w:marLeft w:val="0"/>
      <w:marRight w:val="0"/>
      <w:marTop w:val="0"/>
      <w:marBottom w:val="0"/>
      <w:divBdr>
        <w:top w:val="none" w:sz="0" w:space="0" w:color="auto"/>
        <w:left w:val="none" w:sz="0" w:space="0" w:color="auto"/>
        <w:bottom w:val="none" w:sz="0" w:space="0" w:color="auto"/>
        <w:right w:val="none" w:sz="0" w:space="0" w:color="auto"/>
      </w:divBdr>
    </w:div>
    <w:div w:id="1291592289">
      <w:bodyDiv w:val="1"/>
      <w:marLeft w:val="0"/>
      <w:marRight w:val="0"/>
      <w:marTop w:val="0"/>
      <w:marBottom w:val="0"/>
      <w:divBdr>
        <w:top w:val="none" w:sz="0" w:space="0" w:color="auto"/>
        <w:left w:val="none" w:sz="0" w:space="0" w:color="auto"/>
        <w:bottom w:val="none" w:sz="0" w:space="0" w:color="auto"/>
        <w:right w:val="none" w:sz="0" w:space="0" w:color="auto"/>
      </w:divBdr>
    </w:div>
    <w:div w:id="1314219681">
      <w:bodyDiv w:val="1"/>
      <w:marLeft w:val="0"/>
      <w:marRight w:val="0"/>
      <w:marTop w:val="0"/>
      <w:marBottom w:val="0"/>
      <w:divBdr>
        <w:top w:val="none" w:sz="0" w:space="0" w:color="auto"/>
        <w:left w:val="none" w:sz="0" w:space="0" w:color="auto"/>
        <w:bottom w:val="none" w:sz="0" w:space="0" w:color="auto"/>
        <w:right w:val="none" w:sz="0" w:space="0" w:color="auto"/>
      </w:divBdr>
    </w:div>
    <w:div w:id="1321228519">
      <w:bodyDiv w:val="1"/>
      <w:marLeft w:val="0"/>
      <w:marRight w:val="0"/>
      <w:marTop w:val="0"/>
      <w:marBottom w:val="0"/>
      <w:divBdr>
        <w:top w:val="none" w:sz="0" w:space="0" w:color="auto"/>
        <w:left w:val="none" w:sz="0" w:space="0" w:color="auto"/>
        <w:bottom w:val="none" w:sz="0" w:space="0" w:color="auto"/>
        <w:right w:val="none" w:sz="0" w:space="0" w:color="auto"/>
      </w:divBdr>
    </w:div>
    <w:div w:id="1385830437">
      <w:bodyDiv w:val="1"/>
      <w:marLeft w:val="0"/>
      <w:marRight w:val="0"/>
      <w:marTop w:val="0"/>
      <w:marBottom w:val="0"/>
      <w:divBdr>
        <w:top w:val="none" w:sz="0" w:space="0" w:color="auto"/>
        <w:left w:val="none" w:sz="0" w:space="0" w:color="auto"/>
        <w:bottom w:val="none" w:sz="0" w:space="0" w:color="auto"/>
        <w:right w:val="none" w:sz="0" w:space="0" w:color="auto"/>
      </w:divBdr>
    </w:div>
    <w:div w:id="1385985840">
      <w:bodyDiv w:val="1"/>
      <w:marLeft w:val="0"/>
      <w:marRight w:val="0"/>
      <w:marTop w:val="0"/>
      <w:marBottom w:val="0"/>
      <w:divBdr>
        <w:top w:val="none" w:sz="0" w:space="0" w:color="auto"/>
        <w:left w:val="none" w:sz="0" w:space="0" w:color="auto"/>
        <w:bottom w:val="none" w:sz="0" w:space="0" w:color="auto"/>
        <w:right w:val="none" w:sz="0" w:space="0" w:color="auto"/>
      </w:divBdr>
    </w:div>
    <w:div w:id="1461998777">
      <w:bodyDiv w:val="1"/>
      <w:marLeft w:val="0"/>
      <w:marRight w:val="0"/>
      <w:marTop w:val="0"/>
      <w:marBottom w:val="0"/>
      <w:divBdr>
        <w:top w:val="none" w:sz="0" w:space="0" w:color="auto"/>
        <w:left w:val="none" w:sz="0" w:space="0" w:color="auto"/>
        <w:bottom w:val="none" w:sz="0" w:space="0" w:color="auto"/>
        <w:right w:val="none" w:sz="0" w:space="0" w:color="auto"/>
      </w:divBdr>
    </w:div>
    <w:div w:id="1614246988">
      <w:bodyDiv w:val="1"/>
      <w:marLeft w:val="0"/>
      <w:marRight w:val="0"/>
      <w:marTop w:val="0"/>
      <w:marBottom w:val="0"/>
      <w:divBdr>
        <w:top w:val="none" w:sz="0" w:space="0" w:color="auto"/>
        <w:left w:val="none" w:sz="0" w:space="0" w:color="auto"/>
        <w:bottom w:val="none" w:sz="0" w:space="0" w:color="auto"/>
        <w:right w:val="none" w:sz="0" w:space="0" w:color="auto"/>
      </w:divBdr>
    </w:div>
    <w:div w:id="1654984463">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702436482">
      <w:bodyDiv w:val="1"/>
      <w:marLeft w:val="0"/>
      <w:marRight w:val="0"/>
      <w:marTop w:val="0"/>
      <w:marBottom w:val="0"/>
      <w:divBdr>
        <w:top w:val="none" w:sz="0" w:space="0" w:color="auto"/>
        <w:left w:val="none" w:sz="0" w:space="0" w:color="auto"/>
        <w:bottom w:val="none" w:sz="0" w:space="0" w:color="auto"/>
        <w:right w:val="none" w:sz="0" w:space="0" w:color="auto"/>
      </w:divBdr>
    </w:div>
    <w:div w:id="1708145420">
      <w:bodyDiv w:val="1"/>
      <w:marLeft w:val="0"/>
      <w:marRight w:val="0"/>
      <w:marTop w:val="0"/>
      <w:marBottom w:val="0"/>
      <w:divBdr>
        <w:top w:val="none" w:sz="0" w:space="0" w:color="auto"/>
        <w:left w:val="none" w:sz="0" w:space="0" w:color="auto"/>
        <w:bottom w:val="none" w:sz="0" w:space="0" w:color="auto"/>
        <w:right w:val="none" w:sz="0" w:space="0" w:color="auto"/>
      </w:divBdr>
    </w:div>
    <w:div w:id="1743063825">
      <w:bodyDiv w:val="1"/>
      <w:marLeft w:val="0"/>
      <w:marRight w:val="0"/>
      <w:marTop w:val="0"/>
      <w:marBottom w:val="0"/>
      <w:divBdr>
        <w:top w:val="none" w:sz="0" w:space="0" w:color="auto"/>
        <w:left w:val="none" w:sz="0" w:space="0" w:color="auto"/>
        <w:bottom w:val="none" w:sz="0" w:space="0" w:color="auto"/>
        <w:right w:val="none" w:sz="0" w:space="0" w:color="auto"/>
      </w:divBdr>
    </w:div>
    <w:div w:id="1745058311">
      <w:bodyDiv w:val="1"/>
      <w:marLeft w:val="0"/>
      <w:marRight w:val="0"/>
      <w:marTop w:val="0"/>
      <w:marBottom w:val="0"/>
      <w:divBdr>
        <w:top w:val="none" w:sz="0" w:space="0" w:color="auto"/>
        <w:left w:val="none" w:sz="0" w:space="0" w:color="auto"/>
        <w:bottom w:val="none" w:sz="0" w:space="0" w:color="auto"/>
        <w:right w:val="none" w:sz="0" w:space="0" w:color="auto"/>
      </w:divBdr>
    </w:div>
    <w:div w:id="1745686474">
      <w:bodyDiv w:val="1"/>
      <w:marLeft w:val="0"/>
      <w:marRight w:val="0"/>
      <w:marTop w:val="0"/>
      <w:marBottom w:val="0"/>
      <w:divBdr>
        <w:top w:val="none" w:sz="0" w:space="0" w:color="auto"/>
        <w:left w:val="none" w:sz="0" w:space="0" w:color="auto"/>
        <w:bottom w:val="none" w:sz="0" w:space="0" w:color="auto"/>
        <w:right w:val="none" w:sz="0" w:space="0" w:color="auto"/>
      </w:divBdr>
    </w:div>
    <w:div w:id="1752850512">
      <w:bodyDiv w:val="1"/>
      <w:marLeft w:val="0"/>
      <w:marRight w:val="0"/>
      <w:marTop w:val="0"/>
      <w:marBottom w:val="0"/>
      <w:divBdr>
        <w:top w:val="none" w:sz="0" w:space="0" w:color="auto"/>
        <w:left w:val="none" w:sz="0" w:space="0" w:color="auto"/>
        <w:bottom w:val="none" w:sz="0" w:space="0" w:color="auto"/>
        <w:right w:val="none" w:sz="0" w:space="0" w:color="auto"/>
      </w:divBdr>
    </w:div>
    <w:div w:id="1786920577">
      <w:bodyDiv w:val="1"/>
      <w:marLeft w:val="0"/>
      <w:marRight w:val="0"/>
      <w:marTop w:val="0"/>
      <w:marBottom w:val="0"/>
      <w:divBdr>
        <w:top w:val="none" w:sz="0" w:space="0" w:color="auto"/>
        <w:left w:val="none" w:sz="0" w:space="0" w:color="auto"/>
        <w:bottom w:val="none" w:sz="0" w:space="0" w:color="auto"/>
        <w:right w:val="none" w:sz="0" w:space="0" w:color="auto"/>
      </w:divBdr>
    </w:div>
    <w:div w:id="1865901542">
      <w:bodyDiv w:val="1"/>
      <w:marLeft w:val="0"/>
      <w:marRight w:val="0"/>
      <w:marTop w:val="0"/>
      <w:marBottom w:val="0"/>
      <w:divBdr>
        <w:top w:val="none" w:sz="0" w:space="0" w:color="auto"/>
        <w:left w:val="none" w:sz="0" w:space="0" w:color="auto"/>
        <w:bottom w:val="none" w:sz="0" w:space="0" w:color="auto"/>
        <w:right w:val="none" w:sz="0" w:space="0" w:color="auto"/>
      </w:divBdr>
    </w:div>
    <w:div w:id="1872305439">
      <w:bodyDiv w:val="1"/>
      <w:marLeft w:val="0"/>
      <w:marRight w:val="0"/>
      <w:marTop w:val="0"/>
      <w:marBottom w:val="0"/>
      <w:divBdr>
        <w:top w:val="none" w:sz="0" w:space="0" w:color="auto"/>
        <w:left w:val="none" w:sz="0" w:space="0" w:color="auto"/>
        <w:bottom w:val="none" w:sz="0" w:space="0" w:color="auto"/>
        <w:right w:val="none" w:sz="0" w:space="0" w:color="auto"/>
      </w:divBdr>
    </w:div>
    <w:div w:id="1937861586">
      <w:bodyDiv w:val="1"/>
      <w:marLeft w:val="0"/>
      <w:marRight w:val="0"/>
      <w:marTop w:val="0"/>
      <w:marBottom w:val="0"/>
      <w:divBdr>
        <w:top w:val="none" w:sz="0" w:space="0" w:color="auto"/>
        <w:left w:val="none" w:sz="0" w:space="0" w:color="auto"/>
        <w:bottom w:val="none" w:sz="0" w:space="0" w:color="auto"/>
        <w:right w:val="none" w:sz="0" w:space="0" w:color="auto"/>
      </w:divBdr>
    </w:div>
    <w:div w:id="1946695526">
      <w:bodyDiv w:val="1"/>
      <w:marLeft w:val="0"/>
      <w:marRight w:val="0"/>
      <w:marTop w:val="0"/>
      <w:marBottom w:val="0"/>
      <w:divBdr>
        <w:top w:val="none" w:sz="0" w:space="0" w:color="auto"/>
        <w:left w:val="none" w:sz="0" w:space="0" w:color="auto"/>
        <w:bottom w:val="none" w:sz="0" w:space="0" w:color="auto"/>
        <w:right w:val="none" w:sz="0" w:space="0" w:color="auto"/>
      </w:divBdr>
    </w:div>
    <w:div w:id="1965773067">
      <w:bodyDiv w:val="1"/>
      <w:marLeft w:val="0"/>
      <w:marRight w:val="0"/>
      <w:marTop w:val="0"/>
      <w:marBottom w:val="0"/>
      <w:divBdr>
        <w:top w:val="none" w:sz="0" w:space="0" w:color="auto"/>
        <w:left w:val="none" w:sz="0" w:space="0" w:color="auto"/>
        <w:bottom w:val="none" w:sz="0" w:space="0" w:color="auto"/>
        <w:right w:val="none" w:sz="0" w:space="0" w:color="auto"/>
      </w:divBdr>
    </w:div>
    <w:div w:id="2010056106">
      <w:bodyDiv w:val="1"/>
      <w:marLeft w:val="0"/>
      <w:marRight w:val="0"/>
      <w:marTop w:val="0"/>
      <w:marBottom w:val="0"/>
      <w:divBdr>
        <w:top w:val="none" w:sz="0" w:space="0" w:color="auto"/>
        <w:left w:val="none" w:sz="0" w:space="0" w:color="auto"/>
        <w:bottom w:val="none" w:sz="0" w:space="0" w:color="auto"/>
        <w:right w:val="none" w:sz="0" w:space="0" w:color="auto"/>
      </w:divBdr>
    </w:div>
    <w:div w:id="2055888424">
      <w:bodyDiv w:val="1"/>
      <w:marLeft w:val="0"/>
      <w:marRight w:val="0"/>
      <w:marTop w:val="0"/>
      <w:marBottom w:val="0"/>
      <w:divBdr>
        <w:top w:val="none" w:sz="0" w:space="0" w:color="auto"/>
        <w:left w:val="none" w:sz="0" w:space="0" w:color="auto"/>
        <w:bottom w:val="none" w:sz="0" w:space="0" w:color="auto"/>
        <w:right w:val="none" w:sz="0" w:space="0" w:color="auto"/>
      </w:divBdr>
    </w:div>
    <w:div w:id="20687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umb.edu/faculty_staff/faculty_council" TargetMode="External" Id="rId9" /><Relationship Type="http://schemas.microsoft.com/office/2020/10/relationships/intelligence" Target="intelligence2.xml" Id="Rfc6dd19905ff4a8e" /><Relationship Type="http://schemas.openxmlformats.org/officeDocument/2006/relationships/hyperlink" Target="https://liveumb-my.sharepoint.com/:f:/g/personal/faculty_council_umb_edu/Ej6lrhBwpd9AnrbNGmq9NQ4BgrxjuGsnI3FF5fbyuUC1rg?e=IWeEsF" TargetMode="External" Id="R8ec48631e5ac4cea" /><Relationship Type="http://schemas.openxmlformats.org/officeDocument/2006/relationships/hyperlink" Target="https://www.umb.edu/faculty-staff/faculty-council/bylaws-and-constitution/" TargetMode="External" Id="R41d58d8abb55464d" /><Relationship Type="http://schemas.openxmlformats.org/officeDocument/2006/relationships/hyperlink" Target="https://liveumb-my.sharepoint.com/:x:/g/personal/faculty_council_umb_edu/Ef_VCsV1paxJmAnIsUEiO5UBtL2ABWKloYeaKUYbwa4e_w?e=x58Drd" TargetMode="External" Id="Rb0139c29400345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547F-7BDA-4A22-977F-341FC9295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Wozniak</dc:creator>
  <keywords/>
  <dc:description/>
  <lastModifiedBy>Faculty Council</lastModifiedBy>
  <revision>12</revision>
  <lastPrinted>2024-01-25T16:55:00.0000000Z</lastPrinted>
  <dcterms:created xsi:type="dcterms:W3CDTF">2024-08-26T16:42:00.0000000Z</dcterms:created>
  <dcterms:modified xsi:type="dcterms:W3CDTF">2024-09-09T13:38:44.7755486Z</dcterms:modified>
</coreProperties>
</file>