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344CC" w:rsidR="00662424" w:rsidP="00F12CB7" w:rsidRDefault="00662424" w14:paraId="52DCE17C" w14:textId="698C49DC">
      <w:pPr>
        <w:autoSpaceDE w:val="0"/>
        <w:autoSpaceDN w:val="0"/>
        <w:adjustRightInd w:val="0"/>
        <w:spacing w:line="240" w:lineRule="auto"/>
        <w:rPr>
          <w:rFonts w:ascii="Georgia" w:hAnsi="Georgia" w:cs="Calibri"/>
          <w:color w:val="000000"/>
          <w:sz w:val="22"/>
          <w:szCs w:val="22"/>
        </w:rPr>
      </w:pPr>
      <w:r w:rsidR="00662424">
        <w:drawing>
          <wp:inline wp14:editId="3BD90240" wp14:anchorId="33089AC7">
            <wp:extent cx="3375660" cy="2155825"/>
            <wp:effectExtent l="0" t="0" r="0" b="0"/>
            <wp:docPr id="2" name="Picture 2" descr="Text&#10;&#10;Description automatically generated with low confidence" title=""/>
            <wp:cNvGraphicFramePr>
              <a:graphicFrameLocks noChangeAspect="1"/>
            </wp:cNvGraphicFramePr>
            <a:graphic>
              <a:graphicData uri="http://schemas.openxmlformats.org/drawingml/2006/picture">
                <pic:pic>
                  <pic:nvPicPr>
                    <pic:cNvPr id="0" name="Picture 2"/>
                    <pic:cNvPicPr/>
                  </pic:nvPicPr>
                  <pic:blipFill>
                    <a:blip r:embed="R50ff55d11a3c4f0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75660" cy="2155825"/>
                    </a:xfrm>
                    <a:prstGeom prst="rect">
                      <a:avLst/>
                    </a:prstGeom>
                  </pic:spPr>
                </pic:pic>
              </a:graphicData>
            </a:graphic>
          </wp:inline>
        </w:drawing>
      </w:r>
    </w:p>
    <w:p w:rsidRPr="001344CC" w:rsidR="00662424" w:rsidP="00F12CB7" w:rsidRDefault="00662424" w14:paraId="21ED2454" w14:textId="77777777">
      <w:pPr>
        <w:autoSpaceDE w:val="0"/>
        <w:autoSpaceDN w:val="0"/>
        <w:adjustRightInd w:val="0"/>
        <w:spacing w:line="240" w:lineRule="auto"/>
        <w:rPr>
          <w:rFonts w:ascii="Georgia" w:hAnsi="Georgia" w:cs="Calibri"/>
          <w:color w:val="000000"/>
          <w:sz w:val="22"/>
          <w:szCs w:val="22"/>
        </w:rPr>
      </w:pPr>
    </w:p>
    <w:p w:rsidRPr="001344CC" w:rsidR="00662424" w:rsidP="00662424" w:rsidRDefault="00662424" w14:paraId="47202965" w14:textId="5490E58C">
      <w:pPr>
        <w:autoSpaceDE w:val="0"/>
        <w:autoSpaceDN w:val="0"/>
        <w:adjustRightInd w:val="0"/>
        <w:spacing w:line="240" w:lineRule="auto"/>
        <w:jc w:val="center"/>
        <w:rPr>
          <w:rFonts w:ascii="Georgia" w:hAnsi="Georgia" w:cs="Calibri"/>
          <w:color w:val="000000"/>
          <w:sz w:val="22"/>
          <w:szCs w:val="22"/>
        </w:rPr>
      </w:pPr>
    </w:p>
    <w:p w:rsidRPr="001344CC" w:rsidR="006A775C" w:rsidP="00662424" w:rsidRDefault="006A775C" w14:paraId="55C31A3A" w14:textId="77777777">
      <w:pPr>
        <w:autoSpaceDE w:val="0"/>
        <w:autoSpaceDN w:val="0"/>
        <w:adjustRightInd w:val="0"/>
        <w:spacing w:line="240" w:lineRule="auto"/>
        <w:jc w:val="center"/>
        <w:rPr>
          <w:rFonts w:ascii="Georgia" w:hAnsi="Georgia" w:cs="Calibri"/>
          <w:color w:val="000000"/>
          <w:sz w:val="22"/>
          <w:szCs w:val="22"/>
        </w:rPr>
      </w:pPr>
    </w:p>
    <w:p w:rsidRPr="001344CC" w:rsidR="00F12CB7" w:rsidP="00662424" w:rsidRDefault="00F12CB7" w14:paraId="5D200733" w14:textId="77777777">
      <w:pPr>
        <w:autoSpaceDE w:val="0"/>
        <w:autoSpaceDN w:val="0"/>
        <w:adjustRightInd w:val="0"/>
        <w:spacing w:line="240" w:lineRule="auto"/>
        <w:jc w:val="center"/>
        <w:rPr>
          <w:rFonts w:ascii="Georgia" w:hAnsi="Georgia" w:cs="Calibri"/>
          <w:b/>
          <w:bCs/>
          <w:color w:val="2F5496" w:themeColor="accent1" w:themeShade="BF"/>
          <w:sz w:val="22"/>
          <w:szCs w:val="22"/>
        </w:rPr>
      </w:pPr>
      <w:r w:rsidRPr="001344CC">
        <w:rPr>
          <w:rFonts w:ascii="Georgia" w:hAnsi="Georgia" w:cs="Calibri"/>
          <w:b/>
          <w:bCs/>
          <w:color w:val="2F5496" w:themeColor="accent1" w:themeShade="BF"/>
          <w:sz w:val="22"/>
          <w:szCs w:val="22"/>
        </w:rPr>
        <w:t>Faculty Council</w:t>
      </w:r>
    </w:p>
    <w:p w:rsidRPr="001344CC" w:rsidR="00F12CB7" w:rsidP="00662424" w:rsidRDefault="000470D1" w14:paraId="30C115F5" w14:textId="276AF23D">
      <w:pPr>
        <w:autoSpaceDE w:val="0"/>
        <w:autoSpaceDN w:val="0"/>
        <w:adjustRightInd w:val="0"/>
        <w:spacing w:line="240" w:lineRule="auto"/>
        <w:jc w:val="center"/>
        <w:rPr>
          <w:rFonts w:ascii="Georgia" w:hAnsi="Georgia" w:cs="Calibri"/>
          <w:b/>
          <w:bCs/>
          <w:color w:val="2F5496" w:themeColor="accent1" w:themeShade="BF"/>
          <w:sz w:val="22"/>
          <w:szCs w:val="22"/>
        </w:rPr>
      </w:pPr>
      <w:hyperlink w:history="1" r:id="rId9">
        <w:r w:rsidRPr="001344CC">
          <w:rPr>
            <w:rStyle w:val="Hyperlink"/>
            <w:rFonts w:ascii="Georgia" w:hAnsi="Georgia" w:cs="Calibri"/>
            <w:b/>
            <w:bCs/>
            <w:sz w:val="22"/>
            <w:szCs w:val="22"/>
          </w:rPr>
          <w:t>https://www.umb.edu/faculty_staff/faculty_council</w:t>
        </w:r>
      </w:hyperlink>
      <w:r w:rsidRPr="001344CC">
        <w:rPr>
          <w:rFonts w:ascii="Georgia" w:hAnsi="Georgia" w:cs="Calibri"/>
          <w:b/>
          <w:bCs/>
          <w:color w:val="2F5496" w:themeColor="accent1" w:themeShade="BF"/>
          <w:sz w:val="22"/>
          <w:szCs w:val="22"/>
        </w:rPr>
        <w:t xml:space="preserve"> </w:t>
      </w:r>
    </w:p>
    <w:p w:rsidRPr="001344CC" w:rsidR="00F12CB7" w:rsidP="00662424" w:rsidRDefault="00F12CB7" w14:paraId="52A6CB4F" w14:textId="66810375">
      <w:pPr>
        <w:autoSpaceDE w:val="0"/>
        <w:autoSpaceDN w:val="0"/>
        <w:adjustRightInd w:val="0"/>
        <w:spacing w:line="240" w:lineRule="auto"/>
        <w:jc w:val="center"/>
        <w:rPr>
          <w:rFonts w:ascii="Georgia" w:hAnsi="Georgia" w:cs="Calibri"/>
          <w:b/>
          <w:bCs/>
          <w:color w:val="2F5496" w:themeColor="accent1" w:themeShade="BF"/>
          <w:sz w:val="22"/>
          <w:szCs w:val="22"/>
        </w:rPr>
      </w:pPr>
      <w:r w:rsidRPr="001344CC">
        <w:rPr>
          <w:rFonts w:ascii="Georgia" w:hAnsi="Georgia" w:cs="Calibri"/>
          <w:b/>
          <w:bCs/>
          <w:color w:val="2F5496" w:themeColor="accent1" w:themeShade="BF"/>
          <w:sz w:val="22"/>
          <w:szCs w:val="22"/>
        </w:rPr>
        <w:t xml:space="preserve">Monday, </w:t>
      </w:r>
      <w:r w:rsidRPr="001344CC" w:rsidR="001830E4">
        <w:rPr>
          <w:rFonts w:ascii="Georgia" w:hAnsi="Georgia" w:cs="Calibri"/>
          <w:b/>
          <w:bCs/>
          <w:color w:val="2F5496" w:themeColor="accent1" w:themeShade="BF"/>
          <w:sz w:val="22"/>
          <w:szCs w:val="22"/>
        </w:rPr>
        <w:t>Oct 7</w:t>
      </w:r>
      <w:r w:rsidRPr="001344CC" w:rsidR="00F65B1F">
        <w:rPr>
          <w:rFonts w:ascii="Georgia" w:hAnsi="Georgia" w:cs="Calibri"/>
          <w:b/>
          <w:bCs/>
          <w:color w:val="2F5496" w:themeColor="accent1" w:themeShade="BF"/>
          <w:sz w:val="22"/>
          <w:szCs w:val="22"/>
        </w:rPr>
        <w:t>, 2024</w:t>
      </w:r>
      <w:r w:rsidRPr="001344CC" w:rsidR="007B5638">
        <w:rPr>
          <w:rFonts w:ascii="Georgia" w:hAnsi="Georgia" w:cs="Calibri"/>
          <w:b/>
          <w:bCs/>
          <w:color w:val="2F5496" w:themeColor="accent1" w:themeShade="BF"/>
          <w:sz w:val="22"/>
          <w:szCs w:val="22"/>
        </w:rPr>
        <w:t xml:space="preserve">, </w:t>
      </w:r>
      <w:r w:rsidRPr="001344CC">
        <w:rPr>
          <w:rFonts w:ascii="Georgia" w:hAnsi="Georgia" w:cs="Calibri"/>
          <w:b/>
          <w:bCs/>
          <w:color w:val="2F5496" w:themeColor="accent1" w:themeShade="BF"/>
          <w:sz w:val="22"/>
          <w:szCs w:val="22"/>
        </w:rPr>
        <w:t>1:00-3:00</w:t>
      </w:r>
      <w:r w:rsidRPr="001344CC" w:rsidR="006715AD">
        <w:rPr>
          <w:rFonts w:ascii="Georgia" w:hAnsi="Georgia" w:cs="Calibri"/>
          <w:b/>
          <w:bCs/>
          <w:color w:val="2F5496" w:themeColor="accent1" w:themeShade="BF"/>
          <w:sz w:val="22"/>
          <w:szCs w:val="22"/>
        </w:rPr>
        <w:t xml:space="preserve"> PM</w:t>
      </w:r>
    </w:p>
    <w:p w:rsidRPr="001344CC" w:rsidR="00662424" w:rsidP="00662424" w:rsidRDefault="006715AD" w14:paraId="0417A5C2" w14:textId="45798247">
      <w:pPr>
        <w:autoSpaceDE w:val="0"/>
        <w:autoSpaceDN w:val="0"/>
        <w:adjustRightInd w:val="0"/>
        <w:spacing w:line="240" w:lineRule="auto"/>
        <w:jc w:val="center"/>
        <w:rPr>
          <w:rFonts w:ascii="Georgia" w:hAnsi="Georgia" w:cs="Calibri"/>
          <w:b/>
          <w:bCs/>
          <w:color w:val="2F5496" w:themeColor="accent1" w:themeShade="BF"/>
          <w:sz w:val="22"/>
          <w:szCs w:val="22"/>
        </w:rPr>
      </w:pPr>
      <w:r w:rsidRPr="001344CC">
        <w:rPr>
          <w:rFonts w:ascii="Georgia" w:hAnsi="Georgia" w:cs="Calibri"/>
          <w:b/>
          <w:bCs/>
          <w:color w:val="2F5496" w:themeColor="accent1" w:themeShade="BF"/>
          <w:sz w:val="22"/>
          <w:szCs w:val="22"/>
        </w:rPr>
        <w:t>Chancellor’s Conference Room</w:t>
      </w:r>
    </w:p>
    <w:p w:rsidRPr="001344CC" w:rsidR="006715AD" w:rsidP="00662424" w:rsidRDefault="00C40A72" w14:paraId="6187C258" w14:textId="6C67494C">
      <w:pPr>
        <w:autoSpaceDE w:val="0"/>
        <w:autoSpaceDN w:val="0"/>
        <w:adjustRightInd w:val="0"/>
        <w:spacing w:line="240" w:lineRule="auto"/>
        <w:jc w:val="center"/>
        <w:rPr>
          <w:rFonts w:ascii="Georgia" w:hAnsi="Georgia" w:cs="Calibri"/>
          <w:b/>
          <w:bCs/>
          <w:color w:val="2F5496" w:themeColor="accent1" w:themeShade="BF"/>
          <w:sz w:val="22"/>
          <w:szCs w:val="22"/>
        </w:rPr>
      </w:pPr>
      <w:r w:rsidRPr="001344CC">
        <w:rPr>
          <w:rFonts w:ascii="Georgia" w:hAnsi="Georgia" w:cs="Calibri"/>
          <w:b/>
          <w:bCs/>
          <w:color w:val="2F5496" w:themeColor="accent1" w:themeShade="BF"/>
          <w:sz w:val="22"/>
          <w:szCs w:val="22"/>
        </w:rPr>
        <w:t>Third F</w:t>
      </w:r>
      <w:r w:rsidRPr="001344CC" w:rsidR="006715AD">
        <w:rPr>
          <w:rFonts w:ascii="Georgia" w:hAnsi="Georgia" w:cs="Calibri"/>
          <w:b/>
          <w:bCs/>
          <w:color w:val="2F5496" w:themeColor="accent1" w:themeShade="BF"/>
          <w:sz w:val="22"/>
          <w:szCs w:val="22"/>
        </w:rPr>
        <w:t>loor, Quinn Administrati</w:t>
      </w:r>
      <w:r w:rsidRPr="001344CC">
        <w:rPr>
          <w:rFonts w:ascii="Georgia" w:hAnsi="Georgia" w:cs="Calibri"/>
          <w:b/>
          <w:bCs/>
          <w:color w:val="2F5496" w:themeColor="accent1" w:themeShade="BF"/>
          <w:sz w:val="22"/>
          <w:szCs w:val="22"/>
        </w:rPr>
        <w:t>on</w:t>
      </w:r>
      <w:r w:rsidRPr="001344CC" w:rsidR="006715AD">
        <w:rPr>
          <w:rFonts w:ascii="Georgia" w:hAnsi="Georgia" w:cs="Calibri"/>
          <w:b/>
          <w:bCs/>
          <w:color w:val="2F5496" w:themeColor="accent1" w:themeShade="BF"/>
          <w:sz w:val="22"/>
          <w:szCs w:val="22"/>
        </w:rPr>
        <w:t xml:space="preserve"> B</w:t>
      </w:r>
      <w:r w:rsidRPr="001344CC">
        <w:rPr>
          <w:rFonts w:ascii="Georgia" w:hAnsi="Georgia" w:cs="Calibri"/>
          <w:b/>
          <w:bCs/>
          <w:color w:val="2F5496" w:themeColor="accent1" w:themeShade="BF"/>
          <w:sz w:val="22"/>
          <w:szCs w:val="22"/>
        </w:rPr>
        <w:t>ui</w:t>
      </w:r>
      <w:r w:rsidRPr="001344CC" w:rsidR="006715AD">
        <w:rPr>
          <w:rFonts w:ascii="Georgia" w:hAnsi="Georgia" w:cs="Calibri"/>
          <w:b/>
          <w:bCs/>
          <w:color w:val="2F5496" w:themeColor="accent1" w:themeShade="BF"/>
          <w:sz w:val="22"/>
          <w:szCs w:val="22"/>
        </w:rPr>
        <w:t>ld</w:t>
      </w:r>
      <w:r w:rsidRPr="001344CC">
        <w:rPr>
          <w:rFonts w:ascii="Georgia" w:hAnsi="Georgia" w:cs="Calibri"/>
          <w:b/>
          <w:bCs/>
          <w:color w:val="2F5496" w:themeColor="accent1" w:themeShade="BF"/>
          <w:sz w:val="22"/>
          <w:szCs w:val="22"/>
        </w:rPr>
        <w:t>in</w:t>
      </w:r>
      <w:r w:rsidRPr="001344CC" w:rsidR="006715AD">
        <w:rPr>
          <w:rFonts w:ascii="Georgia" w:hAnsi="Georgia" w:cs="Calibri"/>
          <w:b/>
          <w:bCs/>
          <w:color w:val="2F5496" w:themeColor="accent1" w:themeShade="BF"/>
          <w:sz w:val="22"/>
          <w:szCs w:val="22"/>
        </w:rPr>
        <w:t>g</w:t>
      </w:r>
    </w:p>
    <w:p w:rsidRPr="001344CC" w:rsidR="00662424" w:rsidP="00F12CB7" w:rsidRDefault="00662424" w14:paraId="499C4A5D" w14:textId="77777777">
      <w:pPr>
        <w:autoSpaceDE w:val="0"/>
        <w:autoSpaceDN w:val="0"/>
        <w:adjustRightInd w:val="0"/>
        <w:spacing w:line="240" w:lineRule="auto"/>
        <w:rPr>
          <w:rFonts w:ascii="Georgia" w:hAnsi="Georgia" w:cs="Calibri"/>
          <w:color w:val="000000"/>
          <w:sz w:val="22"/>
          <w:szCs w:val="22"/>
        </w:rPr>
        <w:sectPr w:rsidRPr="001344CC" w:rsidR="00662424" w:rsidSect="00214321">
          <w:footerReference w:type="default" r:id="rId10"/>
          <w:pgSz w:w="12240" w:h="15840" w:orient="portrait"/>
          <w:pgMar w:top="720" w:right="720" w:bottom="720" w:left="720" w:header="720" w:footer="720" w:gutter="0"/>
          <w:cols w:space="720" w:num="2"/>
          <w:docGrid w:linePitch="360"/>
        </w:sectPr>
      </w:pPr>
    </w:p>
    <w:p w:rsidRPr="001344CC" w:rsidR="00BD13FD" w:rsidP="27DCAE78" w:rsidRDefault="00F12CB7" w14:paraId="029C04A2" w14:textId="7DA5F1E8" w14:noSpellErr="1">
      <w:pPr>
        <w:autoSpaceDE w:val="0"/>
        <w:autoSpaceDN w:val="0"/>
        <w:adjustRightInd w:val="0"/>
        <w:spacing w:line="240" w:lineRule="auto"/>
        <w:jc w:val="center"/>
        <w:rPr>
          <w:rFonts w:ascii="Georgia" w:hAnsi="Georgia" w:cs="Calibri-Bold"/>
          <w:b w:val="1"/>
          <w:bCs w:val="1"/>
          <w:sz w:val="36"/>
          <w:szCs w:val="36"/>
        </w:rPr>
      </w:pPr>
      <w:r w:rsidRPr="27DCAE78" w:rsidR="00F12CB7">
        <w:rPr>
          <w:rFonts w:ascii="Georgia" w:hAnsi="Georgia" w:cs="Calibri-Bold"/>
          <w:b w:val="1"/>
          <w:bCs w:val="1"/>
          <w:sz w:val="36"/>
          <w:szCs w:val="36"/>
        </w:rPr>
        <w:t>Agenda</w:t>
      </w:r>
    </w:p>
    <w:p w:rsidRPr="001344CC" w:rsidR="001F0366" w:rsidP="001F0366" w:rsidRDefault="001F0366" w14:paraId="498689E0" w14:textId="77777777">
      <w:pPr>
        <w:autoSpaceDE w:val="0"/>
        <w:autoSpaceDN w:val="0"/>
        <w:adjustRightInd w:val="0"/>
        <w:spacing w:line="240" w:lineRule="auto"/>
        <w:jc w:val="center"/>
        <w:rPr>
          <w:rFonts w:ascii="Georgia" w:hAnsi="Georgia" w:cs="Calibri-Bold"/>
          <w:b/>
          <w:bCs/>
          <w:sz w:val="22"/>
          <w:szCs w:val="22"/>
        </w:rPr>
      </w:pPr>
    </w:p>
    <w:p w:rsidR="001F0366" w:rsidP="27DCAE78" w:rsidRDefault="001F0366" w14:paraId="7FCF3A0C" w14:textId="57DC2004">
      <w:pPr>
        <w:spacing w:line="240" w:lineRule="auto"/>
        <w:rPr>
          <w:rStyle w:val="Hyperlink"/>
          <w:rFonts w:ascii="Georgia" w:hAnsi="Georgia" w:eastAsia="Aptos" w:cs="Aptos"/>
          <w:sz w:val="22"/>
          <w:szCs w:val="22"/>
        </w:rPr>
      </w:pPr>
      <w:r w:rsidRPr="27DCAE78" w:rsidR="001F0366">
        <w:rPr>
          <w:rFonts w:ascii="Georgia" w:hAnsi="Georgia" w:eastAsia="Aptos" w:cs="Aptos"/>
          <w:sz w:val="22"/>
          <w:szCs w:val="22"/>
        </w:rPr>
        <w:t>S</w:t>
      </w:r>
      <w:r w:rsidRPr="27DCAE78" w:rsidR="2D3A6996">
        <w:rPr>
          <w:rFonts w:ascii="Georgia" w:hAnsi="Georgia" w:eastAsia="Aptos" w:cs="Aptos"/>
          <w:sz w:val="22"/>
          <w:szCs w:val="22"/>
        </w:rPr>
        <w:t xml:space="preserve">upporting documents may be found </w:t>
      </w:r>
      <w:r w:rsidRPr="27DCAE78" w:rsidR="00784C5C">
        <w:rPr>
          <w:rFonts w:ascii="Georgia" w:hAnsi="Georgia" w:eastAsia="Aptos" w:cs="Aptos"/>
          <w:sz w:val="22"/>
          <w:szCs w:val="22"/>
        </w:rPr>
        <w:t xml:space="preserve">in the </w:t>
      </w:r>
      <w:r w:rsidRPr="27DCAE78" w:rsidR="4770936A">
        <w:rPr>
          <w:rFonts w:ascii="Georgia" w:hAnsi="Georgia" w:eastAsia="Aptos" w:cs="Aptos"/>
          <w:color w:val="ED7D31" w:themeColor="accent2" w:themeTint="FF" w:themeShade="FF"/>
          <w:sz w:val="22"/>
          <w:szCs w:val="22"/>
        </w:rPr>
        <w:t>orange</w:t>
      </w:r>
      <w:r w:rsidRPr="27DCAE78" w:rsidR="452C18AB">
        <w:rPr>
          <w:rFonts w:ascii="Georgia" w:hAnsi="Georgia" w:eastAsia="Aptos" w:cs="Aptos"/>
          <w:color w:val="ED7D31" w:themeColor="accent2" w:themeTint="FF" w:themeShade="FF"/>
          <w:sz w:val="22"/>
          <w:szCs w:val="22"/>
        </w:rPr>
        <w:t xml:space="preserve"> </w:t>
      </w:r>
      <w:r w:rsidRPr="27DCAE78" w:rsidR="00784C5C">
        <w:rPr>
          <w:rFonts w:ascii="Georgia" w:hAnsi="Georgia" w:eastAsia="Aptos" w:cs="Aptos"/>
          <w:color w:val="ED7D31" w:themeColor="accent2" w:themeTint="FF" w:themeShade="FF"/>
          <w:sz w:val="22"/>
          <w:szCs w:val="22"/>
        </w:rPr>
        <w:t xml:space="preserve">October </w:t>
      </w:r>
      <w:r w:rsidRPr="27DCAE78" w:rsidR="00784C5C">
        <w:rPr>
          <w:rFonts w:ascii="Georgia" w:hAnsi="Georgia" w:eastAsia="Aptos" w:cs="Aptos"/>
          <w:sz w:val="22"/>
          <w:szCs w:val="22"/>
        </w:rPr>
        <w:t xml:space="preserve">folder </w:t>
      </w:r>
      <w:r w:rsidRPr="27DCAE78" w:rsidR="30297AF6">
        <w:rPr>
          <w:rFonts w:ascii="Georgia" w:hAnsi="Georgia" w:eastAsia="Aptos" w:cs="Aptos"/>
          <w:sz w:val="22"/>
          <w:szCs w:val="22"/>
        </w:rPr>
        <w:t>in the Fall meeting documents folder</w:t>
      </w:r>
      <w:r w:rsidRPr="27DCAE78" w:rsidR="2D3A6996">
        <w:rPr>
          <w:rFonts w:ascii="Georgia" w:hAnsi="Georgia" w:eastAsia="Aptos" w:cs="Aptos"/>
          <w:sz w:val="22"/>
          <w:szCs w:val="22"/>
        </w:rPr>
        <w:t>:</w:t>
      </w:r>
      <w:r w:rsidRPr="27DCAE78" w:rsidR="001830E4">
        <w:rPr>
          <w:rFonts w:ascii="Georgia" w:hAnsi="Georgia" w:eastAsia="Aptos" w:cs="Aptos"/>
          <w:sz w:val="22"/>
          <w:szCs w:val="22"/>
        </w:rPr>
        <w:t xml:space="preserve">  </w:t>
      </w:r>
      <w:hyperlink r:id="R15db3567e3fa49e2">
        <w:r w:rsidRPr="27DCAE78" w:rsidR="00784C5C">
          <w:rPr>
            <w:rStyle w:val="Hyperlink"/>
            <w:rFonts w:ascii="Georgia" w:hAnsi="Georgia" w:eastAsia="Aptos" w:cs="Aptos"/>
            <w:sz w:val="22"/>
            <w:szCs w:val="22"/>
          </w:rPr>
          <w:t>1) Fall 2024 Faculty Council Meeting Documents</w:t>
        </w:r>
      </w:hyperlink>
    </w:p>
    <w:p w:rsidRPr="001344CC" w:rsidR="00F12CB7" w:rsidP="7AEF95B1" w:rsidRDefault="2D3A6996" w14:paraId="6E75F810" w14:textId="3E068953">
      <w:pPr>
        <w:autoSpaceDE w:val="0"/>
        <w:autoSpaceDN w:val="0"/>
        <w:adjustRightInd w:val="0"/>
        <w:spacing w:line="240" w:lineRule="auto"/>
        <w:rPr>
          <w:rFonts w:ascii="Georgia" w:hAnsi="Georgia"/>
          <w:sz w:val="22"/>
          <w:szCs w:val="22"/>
        </w:rPr>
      </w:pPr>
      <w:r w:rsidRPr="001344CC">
        <w:rPr>
          <w:rFonts w:ascii="Georgia" w:hAnsi="Georgia"/>
          <w:sz w:val="22"/>
          <w:szCs w:val="22"/>
        </w:rPr>
        <w:t xml:space="preserve">To access these documents, you must be signed into your </w:t>
      </w:r>
      <w:r w:rsidRPr="001344CC" w:rsidR="32887049">
        <w:rPr>
          <w:rFonts w:ascii="Georgia" w:hAnsi="Georgia"/>
          <w:sz w:val="22"/>
          <w:szCs w:val="22"/>
        </w:rPr>
        <w:t>UMB</w:t>
      </w:r>
      <w:r w:rsidRPr="001344CC">
        <w:rPr>
          <w:rFonts w:ascii="Georgia" w:hAnsi="Georgia"/>
          <w:sz w:val="22"/>
          <w:szCs w:val="22"/>
        </w:rPr>
        <w:t xml:space="preserve"> account</w:t>
      </w:r>
    </w:p>
    <w:p w:rsidRPr="001344CC" w:rsidR="00F12CB7" w:rsidP="084C510A" w:rsidRDefault="00F12CB7" w14:paraId="18E52BB2" w14:textId="4D4ED58C">
      <w:pPr>
        <w:autoSpaceDE w:val="0"/>
        <w:autoSpaceDN w:val="0"/>
        <w:adjustRightInd w:val="0"/>
        <w:spacing w:line="240" w:lineRule="auto"/>
        <w:rPr>
          <w:rFonts w:ascii="Georgia" w:hAnsi="Georgia"/>
          <w:b/>
          <w:bCs/>
          <w:sz w:val="22"/>
          <w:szCs w:val="22"/>
        </w:rPr>
      </w:pPr>
    </w:p>
    <w:p w:rsidRPr="001344CC" w:rsidR="00F12CB7" w:rsidP="4F5EF42F" w:rsidRDefault="084C510A" w14:paraId="12F01AEB" w14:textId="30635099">
      <w:pPr>
        <w:autoSpaceDE w:val="0"/>
        <w:autoSpaceDN w:val="0"/>
        <w:adjustRightInd w:val="0"/>
        <w:spacing w:line="240" w:lineRule="auto"/>
        <w:rPr>
          <w:rFonts w:ascii="Georgia" w:hAnsi="Georgia"/>
          <w:sz w:val="22"/>
          <w:szCs w:val="22"/>
        </w:rPr>
      </w:pPr>
      <w:r w:rsidRPr="001344CC">
        <w:rPr>
          <w:rFonts w:ascii="Georgia" w:hAnsi="Georgia"/>
          <w:sz w:val="22"/>
          <w:szCs w:val="22"/>
        </w:rPr>
        <w:t xml:space="preserve">I. </w:t>
      </w:r>
      <w:r w:rsidRPr="001344CC" w:rsidR="00784C5C">
        <w:rPr>
          <w:rFonts w:ascii="Georgia" w:hAnsi="Georgia"/>
          <w:sz w:val="22"/>
          <w:szCs w:val="22"/>
        </w:rPr>
        <w:t>Motion to a</w:t>
      </w:r>
      <w:r w:rsidRPr="001344CC" w:rsidR="00F12CB7">
        <w:rPr>
          <w:rFonts w:ascii="Georgia" w:hAnsi="Georgia"/>
          <w:sz w:val="22"/>
          <w:szCs w:val="22"/>
        </w:rPr>
        <w:t>pprov</w:t>
      </w:r>
      <w:r w:rsidRPr="001344CC" w:rsidR="00784C5C">
        <w:rPr>
          <w:rFonts w:ascii="Georgia" w:hAnsi="Georgia"/>
          <w:sz w:val="22"/>
          <w:szCs w:val="22"/>
        </w:rPr>
        <w:t xml:space="preserve">e </w:t>
      </w:r>
      <w:r w:rsidRPr="001344CC" w:rsidR="00F12CB7">
        <w:rPr>
          <w:rFonts w:ascii="Georgia" w:hAnsi="Georgia"/>
          <w:sz w:val="22"/>
          <w:szCs w:val="22"/>
        </w:rPr>
        <w:t xml:space="preserve">the </w:t>
      </w:r>
      <w:r w:rsidRPr="001344CC" w:rsidR="00784C5C">
        <w:rPr>
          <w:rFonts w:ascii="Georgia" w:hAnsi="Georgia"/>
          <w:sz w:val="22"/>
          <w:szCs w:val="22"/>
        </w:rPr>
        <w:t>a</w:t>
      </w:r>
      <w:r w:rsidRPr="001344CC" w:rsidR="00F12CB7">
        <w:rPr>
          <w:rFonts w:ascii="Georgia" w:hAnsi="Georgia"/>
          <w:sz w:val="22"/>
          <w:szCs w:val="22"/>
        </w:rPr>
        <w:t>genda</w:t>
      </w:r>
    </w:p>
    <w:p w:rsidRPr="001344CC" w:rsidR="00662424" w:rsidP="4F5EF42F" w:rsidRDefault="00662424" w14:paraId="3087D1DB" w14:textId="304B4D62">
      <w:pPr>
        <w:autoSpaceDE w:val="0"/>
        <w:autoSpaceDN w:val="0"/>
        <w:adjustRightInd w:val="0"/>
        <w:spacing w:line="240" w:lineRule="auto"/>
        <w:rPr>
          <w:rFonts w:ascii="Georgia" w:hAnsi="Georgia"/>
          <w:sz w:val="22"/>
          <w:szCs w:val="22"/>
        </w:rPr>
      </w:pPr>
    </w:p>
    <w:p w:rsidRPr="001344CC" w:rsidR="004B6F6C" w:rsidP="4F5EF42F" w:rsidRDefault="006D63C4" w14:paraId="65FAAB18" w14:textId="46AA5C2A" w14:noSpellErr="1">
      <w:pPr>
        <w:autoSpaceDE w:val="0"/>
        <w:autoSpaceDN w:val="0"/>
        <w:adjustRightInd w:val="0"/>
        <w:spacing w:line="240" w:lineRule="auto"/>
        <w:rPr>
          <w:rFonts w:ascii="Georgia" w:hAnsi="Georgia"/>
          <w:sz w:val="22"/>
          <w:szCs w:val="22"/>
        </w:rPr>
      </w:pPr>
      <w:r w:rsidRPr="27DCAE78" w:rsidR="006D63C4">
        <w:rPr>
          <w:rFonts w:ascii="Georgia" w:hAnsi="Georgia"/>
          <w:sz w:val="22"/>
          <w:szCs w:val="22"/>
        </w:rPr>
        <w:t>II.</w:t>
      </w:r>
      <w:r w:rsidRPr="27DCAE78" w:rsidR="0B1A6119">
        <w:rPr>
          <w:rFonts w:ascii="Georgia" w:hAnsi="Georgia"/>
          <w:sz w:val="22"/>
          <w:szCs w:val="22"/>
        </w:rPr>
        <w:t xml:space="preserve"> </w:t>
      </w:r>
      <w:r w:rsidRPr="27DCAE78" w:rsidR="000E6346">
        <w:rPr>
          <w:rFonts w:ascii="Georgia" w:hAnsi="Georgia"/>
          <w:sz w:val="22"/>
          <w:szCs w:val="22"/>
        </w:rPr>
        <w:t xml:space="preserve">Motion to </w:t>
      </w:r>
      <w:r w:rsidRPr="27DCAE78" w:rsidR="00784C5C">
        <w:rPr>
          <w:rFonts w:ascii="Georgia" w:hAnsi="Georgia"/>
          <w:sz w:val="22"/>
          <w:szCs w:val="22"/>
        </w:rPr>
        <w:t>a</w:t>
      </w:r>
      <w:r w:rsidRPr="27DCAE78" w:rsidR="000E6346">
        <w:rPr>
          <w:rFonts w:ascii="Georgia" w:hAnsi="Georgia"/>
          <w:sz w:val="22"/>
          <w:szCs w:val="22"/>
        </w:rPr>
        <w:t xml:space="preserve">pprove the </w:t>
      </w:r>
      <w:r w:rsidRPr="27DCAE78" w:rsidR="001830E4">
        <w:rPr>
          <w:rFonts w:ascii="Georgia" w:hAnsi="Georgia"/>
          <w:sz w:val="22"/>
          <w:szCs w:val="22"/>
        </w:rPr>
        <w:t>Sept 9</w:t>
      </w:r>
      <w:r w:rsidRPr="27DCAE78" w:rsidR="7BA4AC89">
        <w:rPr>
          <w:rFonts w:ascii="Georgia" w:hAnsi="Georgia"/>
          <w:sz w:val="22"/>
          <w:szCs w:val="22"/>
        </w:rPr>
        <w:t>,</w:t>
      </w:r>
      <w:r w:rsidRPr="27DCAE78" w:rsidR="001830E4">
        <w:rPr>
          <w:rFonts w:ascii="Georgia" w:hAnsi="Georgia"/>
          <w:sz w:val="22"/>
          <w:szCs w:val="22"/>
        </w:rPr>
        <w:t xml:space="preserve"> </w:t>
      </w:r>
      <w:r w:rsidRPr="27DCAE78" w:rsidR="004B6F6C">
        <w:rPr>
          <w:rFonts w:ascii="Georgia" w:hAnsi="Georgia"/>
          <w:sz w:val="22"/>
          <w:szCs w:val="22"/>
        </w:rPr>
        <w:t>2024</w:t>
      </w:r>
      <w:r w:rsidRPr="27DCAE78" w:rsidR="00774070">
        <w:rPr>
          <w:rFonts w:ascii="Georgia" w:hAnsi="Georgia"/>
          <w:sz w:val="22"/>
          <w:szCs w:val="22"/>
        </w:rPr>
        <w:t xml:space="preserve"> </w:t>
      </w:r>
      <w:r w:rsidRPr="27DCAE78" w:rsidR="00340267">
        <w:rPr>
          <w:rFonts w:ascii="Georgia" w:hAnsi="Georgia"/>
          <w:sz w:val="22"/>
          <w:szCs w:val="22"/>
        </w:rPr>
        <w:t xml:space="preserve">Meeting </w:t>
      </w:r>
      <w:r w:rsidRPr="27DCAE78" w:rsidR="00774070">
        <w:rPr>
          <w:rFonts w:ascii="Georgia" w:hAnsi="Georgia"/>
          <w:sz w:val="22"/>
          <w:szCs w:val="22"/>
        </w:rPr>
        <w:t>Minutes</w:t>
      </w:r>
    </w:p>
    <w:p w:rsidRPr="001344CC" w:rsidR="00073362" w:rsidP="27DCAE78" w:rsidRDefault="00073362" w14:paraId="132EA018" w14:textId="186646A9">
      <w:pPr>
        <w:autoSpaceDE w:val="0"/>
        <w:autoSpaceDN w:val="0"/>
        <w:adjustRightInd w:val="0"/>
        <w:spacing w:line="240" w:lineRule="auto"/>
        <w:rPr>
          <w:rFonts w:ascii="Georgia" w:hAnsi="Georgia"/>
          <w:sz w:val="22"/>
          <w:szCs w:val="22"/>
        </w:rPr>
      </w:pPr>
    </w:p>
    <w:p w:rsidRPr="001344CC" w:rsidR="00073362" w:rsidP="27DCAE78" w:rsidRDefault="00073362" w14:paraId="78F87C6F" w14:textId="02C0D157">
      <w:pPr>
        <w:autoSpaceDE w:val="0"/>
        <w:autoSpaceDN w:val="0"/>
        <w:adjustRightInd w:val="0"/>
        <w:spacing w:line="240" w:lineRule="auto"/>
        <w:rPr>
          <w:rFonts w:ascii="Georgia" w:hAnsi="Georgia"/>
          <w:color w:val="000000" w:themeColor="text1" w:themeTint="FF" w:themeShade="FF"/>
          <w:sz w:val="22"/>
          <w:szCs w:val="22"/>
        </w:rPr>
      </w:pPr>
      <w:r w:rsidRPr="27DCAE78" w:rsidR="38884A0C">
        <w:rPr>
          <w:rFonts w:ascii="Georgia" w:hAnsi="Georgia"/>
          <w:color w:val="000000" w:themeColor="text1" w:themeTint="FF" w:themeShade="FF"/>
          <w:sz w:val="22"/>
          <w:szCs w:val="22"/>
        </w:rPr>
        <w:t>III. Reread and vote on motion passed on Sept 9.</w:t>
      </w:r>
      <w:r w:rsidRPr="27DCAE78" w:rsidR="38884A0C">
        <w:rPr>
          <w:rFonts w:ascii="Georgia" w:hAnsi="Georgia"/>
          <w:b w:val="1"/>
          <w:bCs w:val="1"/>
          <w:color w:val="000000" w:themeColor="text1" w:themeTint="FF" w:themeShade="FF"/>
          <w:sz w:val="22"/>
          <w:szCs w:val="22"/>
        </w:rPr>
        <w:t xml:space="preserve"> </w:t>
      </w:r>
      <w:r w:rsidRPr="27DCAE78" w:rsidR="38884A0C">
        <w:rPr>
          <w:rFonts w:ascii="Georgia" w:hAnsi="Georgia"/>
          <w:color w:val="000000" w:themeColor="text1" w:themeTint="FF" w:themeShade="FF"/>
          <w:sz w:val="22"/>
          <w:szCs w:val="22"/>
        </w:rPr>
        <w:t xml:space="preserve">We discussed the suggestion that undergraduate students </w:t>
      </w:r>
      <w:r w:rsidRPr="27DCAE78" w:rsidR="38884A0C">
        <w:rPr>
          <w:rFonts w:ascii="Georgia" w:hAnsi="Georgia"/>
          <w:color w:val="000000" w:themeColor="text1" w:themeTint="FF" w:themeShade="FF"/>
          <w:sz w:val="22"/>
          <w:szCs w:val="22"/>
        </w:rPr>
        <w:t>be required</w:t>
      </w:r>
      <w:r w:rsidRPr="27DCAE78" w:rsidR="38884A0C">
        <w:rPr>
          <w:rFonts w:ascii="Georgia" w:hAnsi="Georgia"/>
          <w:color w:val="000000" w:themeColor="text1" w:themeTint="FF" w:themeShade="FF"/>
          <w:sz w:val="22"/>
          <w:szCs w:val="22"/>
        </w:rPr>
        <w:t xml:space="preserve"> to secure their</w:t>
      </w:r>
      <w:r w:rsidRPr="27DCAE78" w:rsidR="38884A0C">
        <w:rPr>
          <w:rFonts w:ascii="Georgia" w:hAnsi="Georgia"/>
          <w:i w:val="1"/>
          <w:iCs w:val="1"/>
          <w:color w:val="000000" w:themeColor="text1" w:themeTint="FF" w:themeShade="FF"/>
          <w:sz w:val="22"/>
          <w:szCs w:val="22"/>
        </w:rPr>
        <w:t xml:space="preserve"> instructors’</w:t>
      </w:r>
      <w:r w:rsidRPr="27DCAE78" w:rsidR="38884A0C">
        <w:rPr>
          <w:rFonts w:ascii="Georgia" w:hAnsi="Georgia"/>
          <w:color w:val="000000" w:themeColor="text1" w:themeTint="FF" w:themeShade="FF"/>
          <w:sz w:val="22"/>
          <w:szCs w:val="22"/>
        </w:rPr>
        <w:t xml:space="preserve"> consent before taking </w:t>
      </w:r>
      <w:r w:rsidRPr="27DCAE78" w:rsidR="38884A0C">
        <w:rPr>
          <w:rFonts w:ascii="Georgia" w:hAnsi="Georgia"/>
          <w:i w:val="1"/>
          <w:iCs w:val="1"/>
          <w:color w:val="000000" w:themeColor="text1" w:themeTint="FF" w:themeShade="FF"/>
          <w:sz w:val="22"/>
          <w:szCs w:val="22"/>
        </w:rPr>
        <w:t>that instructor’s course</w:t>
      </w:r>
      <w:r w:rsidRPr="27DCAE78" w:rsidR="38884A0C">
        <w:rPr>
          <w:rFonts w:ascii="Georgia" w:hAnsi="Georgia"/>
          <w:color w:val="000000" w:themeColor="text1" w:themeTint="FF" w:themeShade="FF"/>
          <w:sz w:val="22"/>
          <w:szCs w:val="22"/>
        </w:rPr>
        <w:t xml:space="preserve"> pass/fail</w:t>
      </w:r>
      <w:r w:rsidRPr="27DCAE78" w:rsidR="152055EC">
        <w:rPr>
          <w:rFonts w:ascii="Georgia" w:hAnsi="Georgia"/>
          <w:color w:val="000000" w:themeColor="text1" w:themeTint="FF" w:themeShade="FF"/>
          <w:sz w:val="22"/>
          <w:szCs w:val="22"/>
        </w:rPr>
        <w:t xml:space="preserve"> and </w:t>
      </w:r>
      <w:r w:rsidRPr="27DCAE78" w:rsidR="38884A0C">
        <w:rPr>
          <w:rFonts w:ascii="Georgia" w:hAnsi="Georgia"/>
          <w:color w:val="000000" w:themeColor="text1" w:themeTint="FF" w:themeShade="FF"/>
          <w:sz w:val="22"/>
          <w:szCs w:val="22"/>
        </w:rPr>
        <w:t xml:space="preserve">the suggestion that the Add/Drop deadline be moved up to 11:59 pm on the </w:t>
      </w:r>
      <w:r w:rsidRPr="27DCAE78" w:rsidR="38884A0C">
        <w:rPr>
          <w:rFonts w:ascii="Georgia" w:hAnsi="Georgia"/>
          <w:color w:val="000000" w:themeColor="text1" w:themeTint="FF" w:themeShade="FF"/>
          <w:sz w:val="22"/>
          <w:szCs w:val="22"/>
        </w:rPr>
        <w:t>fourth class</w:t>
      </w:r>
      <w:r w:rsidRPr="27DCAE78" w:rsidR="38884A0C">
        <w:rPr>
          <w:rFonts w:ascii="Georgia" w:hAnsi="Georgia"/>
          <w:color w:val="000000" w:themeColor="text1" w:themeTint="FF" w:themeShade="FF"/>
          <w:sz w:val="22"/>
          <w:szCs w:val="22"/>
        </w:rPr>
        <w:t xml:space="preserve"> day of the semester.  </w:t>
      </w:r>
    </w:p>
    <w:p w:rsidRPr="001344CC" w:rsidR="00073362" w:rsidP="27DCAE78" w:rsidRDefault="00073362" w14:noSpellErr="1" w14:paraId="34675768" w14:textId="34491E31">
      <w:pPr>
        <w:autoSpaceDE w:val="0"/>
        <w:autoSpaceDN w:val="0"/>
        <w:adjustRightInd w:val="0"/>
        <w:spacing w:line="240" w:lineRule="auto"/>
        <w:rPr>
          <w:rFonts w:ascii="Georgia" w:hAnsi="Georgia"/>
          <w:color w:val="000000" w:themeColor="text1" w:themeTint="FF" w:themeShade="FF"/>
          <w:sz w:val="22"/>
          <w:szCs w:val="22"/>
        </w:rPr>
      </w:pPr>
    </w:p>
    <w:p w:rsidRPr="001344CC" w:rsidR="00073362" w:rsidP="27DCAE78" w:rsidRDefault="00073362" w14:noSpellErr="1" w14:paraId="68ACB3EC" w14:textId="6CAA0DD1">
      <w:pPr>
        <w:autoSpaceDE w:val="0"/>
        <w:autoSpaceDN w:val="0"/>
        <w:adjustRightInd w:val="0"/>
        <w:spacing w:line="240" w:lineRule="auto"/>
        <w:ind w:left="720"/>
        <w:rPr>
          <w:rFonts w:ascii="Georgia" w:hAnsi="Georgia"/>
          <w:color w:val="000000" w:themeColor="text1" w:themeTint="FF" w:themeShade="FF"/>
          <w:sz w:val="22"/>
          <w:szCs w:val="22"/>
        </w:rPr>
      </w:pPr>
      <w:r w:rsidRPr="27DCAE78" w:rsidR="38884A0C">
        <w:rPr>
          <w:rFonts w:ascii="Georgia" w:hAnsi="Georgia"/>
          <w:color w:val="000000" w:themeColor="text1" w:themeTint="FF" w:themeShade="FF"/>
          <w:sz w:val="22"/>
          <w:szCs w:val="22"/>
        </w:rPr>
        <w:t xml:space="preserve">Motion [rephrased for clarity]: The Faculty Council Requests that the Academic Affairs Committee prepares a report in response to these suggestions and presents it to Faculty Council.  </w:t>
      </w:r>
    </w:p>
    <w:p w:rsidRPr="001344CC" w:rsidR="00073362" w:rsidP="27DCAE78" w:rsidRDefault="00073362" w14:paraId="195160D2" w14:textId="364AD992">
      <w:pPr>
        <w:pStyle w:val="Normal"/>
        <w:autoSpaceDE w:val="0"/>
        <w:autoSpaceDN w:val="0"/>
        <w:adjustRightInd w:val="0"/>
        <w:spacing w:line="240" w:lineRule="auto"/>
        <w:rPr>
          <w:rFonts w:ascii="Georgia" w:hAnsi="Georgia"/>
          <w:sz w:val="22"/>
          <w:szCs w:val="22"/>
        </w:rPr>
      </w:pPr>
    </w:p>
    <w:p w:rsidRPr="001344CC" w:rsidR="00073362" w:rsidP="27DCAE78" w:rsidRDefault="00073362" w14:paraId="3D5D3519" w14:textId="25AD3298">
      <w:pPr>
        <w:pStyle w:val="Normal"/>
        <w:autoSpaceDE w:val="0"/>
        <w:autoSpaceDN w:val="0"/>
        <w:adjustRightInd w:val="0"/>
        <w:spacing w:line="240" w:lineRule="auto"/>
        <w:rPr>
          <w:rFonts w:ascii="Georgia" w:hAnsi="Georgia"/>
          <w:sz w:val="22"/>
          <w:szCs w:val="22"/>
        </w:rPr>
      </w:pPr>
      <w:r w:rsidRPr="27DCAE78" w:rsidR="3706151E">
        <w:rPr>
          <w:rFonts w:ascii="Georgia" w:hAnsi="Georgia"/>
          <w:sz w:val="22"/>
          <w:szCs w:val="22"/>
        </w:rPr>
        <w:t>I</w:t>
      </w:r>
      <w:r w:rsidRPr="27DCAE78" w:rsidR="51C746B0">
        <w:rPr>
          <w:rFonts w:ascii="Georgia" w:hAnsi="Georgia"/>
          <w:sz w:val="22"/>
          <w:szCs w:val="22"/>
        </w:rPr>
        <w:t>V</w:t>
      </w:r>
      <w:r w:rsidRPr="27DCAE78" w:rsidR="3706151E">
        <w:rPr>
          <w:rFonts w:ascii="Georgia" w:hAnsi="Georgia"/>
          <w:sz w:val="22"/>
          <w:szCs w:val="22"/>
        </w:rPr>
        <w:t>. Discussion of Standing Committee Membership (</w:t>
      </w:r>
      <w:r w:rsidRPr="27DCAE78" w:rsidR="63D4F579">
        <w:rPr>
          <w:rFonts w:ascii="Georgia" w:hAnsi="Georgia"/>
          <w:sz w:val="22"/>
          <w:szCs w:val="22"/>
        </w:rPr>
        <w:t xml:space="preserve">see </w:t>
      </w:r>
      <w:hyperlink r:id="R839f50f91bbd4468">
        <w:r w:rsidRPr="27DCAE78" w:rsidR="3706151E">
          <w:rPr>
            <w:rStyle w:val="Hyperlink"/>
            <w:rFonts w:ascii="Georgia" w:hAnsi="Georgia"/>
            <w:sz w:val="22"/>
            <w:szCs w:val="22"/>
          </w:rPr>
          <w:t xml:space="preserve">Appendix </w:t>
        </w:r>
        <w:r w:rsidRPr="27DCAE78" w:rsidR="77D113F2">
          <w:rPr>
            <w:rStyle w:val="Hyperlink"/>
            <w:rFonts w:ascii="Georgia" w:hAnsi="Georgia"/>
            <w:sz w:val="22"/>
            <w:szCs w:val="22"/>
          </w:rPr>
          <w:t>A</w:t>
        </w:r>
      </w:hyperlink>
      <w:r w:rsidRPr="27DCAE78" w:rsidR="65B71EA4">
        <w:rPr>
          <w:rFonts w:ascii="Georgia" w:hAnsi="Georgia"/>
          <w:sz w:val="22"/>
          <w:szCs w:val="22"/>
        </w:rPr>
        <w:t xml:space="preserve">); </w:t>
      </w:r>
      <w:r w:rsidRPr="27DCAE78" w:rsidR="3706151E">
        <w:rPr>
          <w:rFonts w:ascii="Georgia" w:hAnsi="Georgia"/>
          <w:sz w:val="22"/>
          <w:szCs w:val="22"/>
        </w:rPr>
        <w:t>Motion to accept Standing Committee Membership</w:t>
      </w:r>
      <w:r w:rsidRPr="27DCAE78" w:rsidR="3706151E">
        <w:rPr>
          <w:rFonts w:ascii="Georgia" w:hAnsi="Georgia"/>
          <w:sz w:val="22"/>
          <w:szCs w:val="22"/>
        </w:rPr>
        <w:t xml:space="preserve">.  </w:t>
      </w:r>
    </w:p>
    <w:p w:rsidRPr="001344CC" w:rsidR="00073362" w:rsidP="27DCAE78" w:rsidRDefault="00073362" w14:paraId="46BCE308" w14:textId="6AB6293A">
      <w:pPr>
        <w:autoSpaceDE w:val="0"/>
        <w:autoSpaceDN w:val="0"/>
        <w:adjustRightInd w:val="0"/>
        <w:spacing w:line="240" w:lineRule="auto"/>
        <w:ind w:firstLine="720"/>
        <w:rPr>
          <w:rFonts w:ascii="Georgia" w:hAnsi="Georgia"/>
          <w:sz w:val="22"/>
          <w:szCs w:val="22"/>
        </w:rPr>
      </w:pPr>
    </w:p>
    <w:p w:rsidRPr="001344CC" w:rsidR="00073362" w:rsidP="27DCAE78" w:rsidRDefault="00073362" w14:paraId="71073CDE" w14:textId="54CFA138">
      <w:pPr>
        <w:autoSpaceDE w:val="0"/>
        <w:autoSpaceDN w:val="0"/>
        <w:adjustRightInd w:val="0"/>
        <w:spacing w:line="240" w:lineRule="auto"/>
        <w:rPr>
          <w:rFonts w:ascii="Georgia" w:hAnsi="Georgia"/>
          <w:sz w:val="22"/>
          <w:szCs w:val="22"/>
        </w:rPr>
      </w:pPr>
      <w:r w:rsidRPr="27DCAE78" w:rsidR="3706151E">
        <w:rPr>
          <w:rFonts w:ascii="Georgia" w:hAnsi="Georgia"/>
          <w:sz w:val="22"/>
          <w:szCs w:val="22"/>
        </w:rPr>
        <w:t xml:space="preserve">V. </w:t>
      </w:r>
      <w:r w:rsidRPr="27DCAE78" w:rsidR="4A3A550C">
        <w:rPr>
          <w:rFonts w:ascii="Georgia" w:hAnsi="Georgia"/>
          <w:sz w:val="22"/>
          <w:szCs w:val="22"/>
        </w:rPr>
        <w:t xml:space="preserve">Open Seats: </w:t>
      </w:r>
      <w:r w:rsidRPr="27DCAE78" w:rsidR="3706151E">
        <w:rPr>
          <w:rFonts w:ascii="Georgia" w:hAnsi="Georgia"/>
          <w:sz w:val="22"/>
          <w:szCs w:val="22"/>
        </w:rPr>
        <w:t>there are open seats on Faculty Council, including a parliamentarian and a representative to the Board of Trustees</w:t>
      </w:r>
      <w:r w:rsidRPr="27DCAE78" w:rsidR="222B0194">
        <w:rPr>
          <w:rFonts w:ascii="Georgia" w:hAnsi="Georgia"/>
          <w:sz w:val="22"/>
          <w:szCs w:val="22"/>
        </w:rPr>
        <w:t xml:space="preserve">.  </w:t>
      </w:r>
      <w:r w:rsidRPr="27DCAE78" w:rsidR="39F03BF1">
        <w:rPr>
          <w:rFonts w:ascii="Georgia" w:hAnsi="Georgia"/>
          <w:sz w:val="22"/>
          <w:szCs w:val="22"/>
        </w:rPr>
        <w:t xml:space="preserve">We </w:t>
      </w:r>
      <w:r w:rsidRPr="27DCAE78" w:rsidR="0F6EDF19">
        <w:rPr>
          <w:rFonts w:ascii="Georgia" w:hAnsi="Georgia"/>
          <w:sz w:val="22"/>
          <w:szCs w:val="22"/>
        </w:rPr>
        <w:t xml:space="preserve">also </w:t>
      </w:r>
      <w:r w:rsidRPr="27DCAE78" w:rsidR="39F03BF1">
        <w:rPr>
          <w:rFonts w:ascii="Georgia" w:hAnsi="Georgia"/>
          <w:sz w:val="22"/>
          <w:szCs w:val="22"/>
        </w:rPr>
        <w:t>need volunteers for the Faculty Council elections committee</w:t>
      </w:r>
      <w:r w:rsidRPr="27DCAE78" w:rsidR="2074C937">
        <w:rPr>
          <w:rFonts w:ascii="Georgia" w:hAnsi="Georgia"/>
          <w:sz w:val="22"/>
          <w:szCs w:val="22"/>
        </w:rPr>
        <w:t xml:space="preserve"> - t</w:t>
      </w:r>
      <w:r w:rsidRPr="27DCAE78" w:rsidR="39F03BF1">
        <w:rPr>
          <w:rFonts w:ascii="Georgia" w:hAnsi="Georgia"/>
          <w:sz w:val="22"/>
          <w:szCs w:val="22"/>
        </w:rPr>
        <w:t xml:space="preserve">hese need not be Faculty Council members.  </w:t>
      </w:r>
    </w:p>
    <w:p w:rsidRPr="001344CC" w:rsidR="00073362" w:rsidP="27DCAE78" w:rsidRDefault="00073362" w14:paraId="76BD41B9" w14:textId="28E44C74">
      <w:pPr>
        <w:pStyle w:val="Normal"/>
        <w:autoSpaceDE w:val="0"/>
        <w:autoSpaceDN w:val="0"/>
        <w:adjustRightInd w:val="0"/>
        <w:spacing w:line="240" w:lineRule="auto"/>
        <w:rPr>
          <w:rFonts w:ascii="Georgia" w:hAnsi="Georgia"/>
          <w:sz w:val="22"/>
          <w:szCs w:val="22"/>
        </w:rPr>
      </w:pPr>
    </w:p>
    <w:p w:rsidRPr="001344CC" w:rsidR="009E61C1" w:rsidP="4F5EF42F" w:rsidRDefault="10DCF5BB" w14:paraId="280B7EE1" w14:textId="39961D46">
      <w:pPr>
        <w:autoSpaceDE w:val="0"/>
        <w:autoSpaceDN w:val="0"/>
        <w:adjustRightInd w:val="0"/>
        <w:spacing w:line="240" w:lineRule="auto"/>
        <w:rPr>
          <w:rFonts w:ascii="Georgia" w:hAnsi="Georgia"/>
          <w:sz w:val="22"/>
          <w:szCs w:val="22"/>
        </w:rPr>
      </w:pPr>
      <w:r w:rsidRPr="27DCAE78" w:rsidR="3706151E">
        <w:rPr>
          <w:rFonts w:ascii="Georgia" w:hAnsi="Georgia"/>
          <w:sz w:val="22"/>
          <w:szCs w:val="22"/>
        </w:rPr>
        <w:t>V</w:t>
      </w:r>
      <w:r w:rsidRPr="27DCAE78" w:rsidR="00A3BAF2">
        <w:rPr>
          <w:rFonts w:ascii="Georgia" w:hAnsi="Georgia"/>
          <w:sz w:val="22"/>
          <w:szCs w:val="22"/>
        </w:rPr>
        <w:t>I.</w:t>
      </w:r>
      <w:r w:rsidRPr="27DCAE78" w:rsidR="00592AD8">
        <w:rPr>
          <w:rFonts w:ascii="Georgia" w:hAnsi="Georgia"/>
          <w:sz w:val="22"/>
          <w:szCs w:val="22"/>
        </w:rPr>
        <w:t xml:space="preserve"> </w:t>
      </w:r>
      <w:r w:rsidRPr="27DCAE78" w:rsidR="39232692">
        <w:rPr>
          <w:rFonts w:ascii="Georgia" w:hAnsi="Georgia"/>
          <w:sz w:val="22"/>
          <w:szCs w:val="22"/>
        </w:rPr>
        <w:t>M</w:t>
      </w:r>
      <w:r w:rsidRPr="27DCAE78" w:rsidR="0031615E">
        <w:rPr>
          <w:rFonts w:ascii="Georgia" w:hAnsi="Georgia"/>
          <w:sz w:val="22"/>
          <w:szCs w:val="22"/>
        </w:rPr>
        <w:t>otion</w:t>
      </w:r>
      <w:r w:rsidRPr="27DCAE78" w:rsidR="00814AD7">
        <w:rPr>
          <w:rFonts w:ascii="Georgia" w:hAnsi="Georgia"/>
          <w:sz w:val="22"/>
          <w:szCs w:val="22"/>
        </w:rPr>
        <w:t>s</w:t>
      </w:r>
      <w:r w:rsidRPr="27DCAE78" w:rsidR="0031615E">
        <w:rPr>
          <w:rFonts w:ascii="Georgia" w:hAnsi="Georgia"/>
          <w:sz w:val="22"/>
          <w:szCs w:val="22"/>
        </w:rPr>
        <w:t xml:space="preserve"> from the </w:t>
      </w:r>
      <w:r w:rsidRPr="27DCAE78" w:rsidR="005B13C1">
        <w:rPr>
          <w:rFonts w:ascii="Georgia" w:hAnsi="Georgia"/>
          <w:sz w:val="22"/>
          <w:szCs w:val="22"/>
        </w:rPr>
        <w:t xml:space="preserve">General Education Distribution </w:t>
      </w:r>
      <w:r w:rsidRPr="27DCAE78" w:rsidR="0031615E">
        <w:rPr>
          <w:rFonts w:ascii="Georgia" w:hAnsi="Georgia"/>
          <w:sz w:val="22"/>
          <w:szCs w:val="22"/>
        </w:rPr>
        <w:t>Committee</w:t>
      </w:r>
      <w:r w:rsidRPr="27DCAE78" w:rsidR="1AEB8522">
        <w:rPr>
          <w:rFonts w:ascii="Georgia" w:hAnsi="Georgia"/>
          <w:sz w:val="22"/>
          <w:szCs w:val="22"/>
        </w:rPr>
        <w:t xml:space="preserve"> (See Appendix </w:t>
      </w:r>
      <w:r w:rsidRPr="27DCAE78" w:rsidR="05A2E5C9">
        <w:rPr>
          <w:rFonts w:ascii="Georgia" w:hAnsi="Georgia"/>
          <w:sz w:val="22"/>
          <w:szCs w:val="22"/>
        </w:rPr>
        <w:t>B</w:t>
      </w:r>
      <w:r w:rsidRPr="27DCAE78" w:rsidR="001344CC">
        <w:rPr>
          <w:rFonts w:ascii="Georgia" w:hAnsi="Georgia"/>
          <w:sz w:val="22"/>
          <w:szCs w:val="22"/>
        </w:rPr>
        <w:t xml:space="preserve"> </w:t>
      </w:r>
      <w:r w:rsidRPr="27DCAE78" w:rsidR="001344CC">
        <w:rPr>
          <w:rFonts w:ascii="Georgia" w:hAnsi="Georgia"/>
          <w:sz w:val="22"/>
          <w:szCs w:val="22"/>
        </w:rPr>
        <w:t>at the end of this document</w:t>
      </w:r>
      <w:r w:rsidRPr="27DCAE78" w:rsidR="1AEB8522">
        <w:rPr>
          <w:rFonts w:ascii="Georgia" w:hAnsi="Georgia"/>
          <w:sz w:val="22"/>
          <w:szCs w:val="22"/>
        </w:rPr>
        <w:t>)</w:t>
      </w:r>
    </w:p>
    <w:p w:rsidRPr="001344CC" w:rsidR="4F5EF42F" w:rsidP="4F5EF42F" w:rsidRDefault="4F5EF42F" w14:paraId="79D0C8E9" w14:textId="75EB6732">
      <w:pPr>
        <w:spacing w:line="240" w:lineRule="auto"/>
        <w:rPr>
          <w:rFonts w:ascii="Georgia" w:hAnsi="Georgia"/>
          <w:sz w:val="22"/>
          <w:szCs w:val="22"/>
        </w:rPr>
      </w:pPr>
    </w:p>
    <w:p w:rsidRPr="001344CC" w:rsidR="00D277DF" w:rsidP="4F5EF42F" w:rsidRDefault="5D5E4719" w14:paraId="2CF5788D" w14:textId="0951BDEF">
      <w:pPr>
        <w:autoSpaceDE w:val="0"/>
        <w:autoSpaceDN w:val="0"/>
        <w:adjustRightInd w:val="0"/>
        <w:spacing w:line="240" w:lineRule="auto"/>
        <w:rPr>
          <w:rFonts w:ascii="Georgia" w:hAnsi="Georgia"/>
          <w:sz w:val="22"/>
          <w:szCs w:val="22"/>
        </w:rPr>
      </w:pPr>
      <w:r w:rsidRPr="27DCAE78" w:rsidR="009E61C1">
        <w:rPr>
          <w:rFonts w:ascii="Georgia" w:hAnsi="Georgia"/>
          <w:sz w:val="22"/>
          <w:szCs w:val="22"/>
        </w:rPr>
        <w:t>V</w:t>
      </w:r>
      <w:r w:rsidRPr="27DCAE78" w:rsidR="7C235EDA">
        <w:rPr>
          <w:rFonts w:ascii="Georgia" w:hAnsi="Georgia"/>
          <w:sz w:val="22"/>
          <w:szCs w:val="22"/>
        </w:rPr>
        <w:t>I</w:t>
      </w:r>
      <w:r w:rsidRPr="27DCAE78" w:rsidR="3E71E280">
        <w:rPr>
          <w:rFonts w:ascii="Georgia" w:hAnsi="Georgia"/>
          <w:sz w:val="22"/>
          <w:szCs w:val="22"/>
        </w:rPr>
        <w:t>I</w:t>
      </w:r>
      <w:r w:rsidRPr="27DCAE78" w:rsidR="009E61C1">
        <w:rPr>
          <w:rFonts w:ascii="Georgia" w:hAnsi="Georgia"/>
          <w:sz w:val="22"/>
          <w:szCs w:val="22"/>
        </w:rPr>
        <w:t xml:space="preserve">. </w:t>
      </w:r>
      <w:r w:rsidRPr="27DCAE78" w:rsidR="00D007B8">
        <w:rPr>
          <w:rFonts w:ascii="Georgia" w:hAnsi="Georgia"/>
          <w:sz w:val="22"/>
          <w:szCs w:val="22"/>
        </w:rPr>
        <w:t>Motions from the Graduate Studies Committee</w:t>
      </w:r>
      <w:r w:rsidRPr="27DCAE78" w:rsidR="771EB790">
        <w:rPr>
          <w:rFonts w:ascii="Georgia" w:hAnsi="Georgia"/>
          <w:sz w:val="22"/>
          <w:szCs w:val="22"/>
        </w:rPr>
        <w:t xml:space="preserve"> (See Appendix </w:t>
      </w:r>
      <w:r w:rsidRPr="27DCAE78" w:rsidR="02196AC7">
        <w:rPr>
          <w:rFonts w:ascii="Georgia" w:hAnsi="Georgia"/>
          <w:sz w:val="22"/>
          <w:szCs w:val="22"/>
        </w:rPr>
        <w:t>C</w:t>
      </w:r>
      <w:r w:rsidRPr="27DCAE78" w:rsidR="001344CC">
        <w:rPr>
          <w:rFonts w:ascii="Georgia" w:hAnsi="Georgia"/>
          <w:sz w:val="22"/>
          <w:szCs w:val="22"/>
        </w:rPr>
        <w:t xml:space="preserve"> </w:t>
      </w:r>
      <w:r w:rsidRPr="27DCAE78" w:rsidR="001344CC">
        <w:rPr>
          <w:rFonts w:ascii="Georgia" w:hAnsi="Georgia"/>
          <w:sz w:val="22"/>
          <w:szCs w:val="22"/>
        </w:rPr>
        <w:t>at the end of this document</w:t>
      </w:r>
      <w:r w:rsidRPr="27DCAE78" w:rsidR="771EB790">
        <w:rPr>
          <w:rFonts w:ascii="Georgia" w:hAnsi="Georgia"/>
          <w:sz w:val="22"/>
          <w:szCs w:val="22"/>
        </w:rPr>
        <w:t>)</w:t>
      </w:r>
    </w:p>
    <w:p w:rsidRPr="001344CC" w:rsidR="4F5EF42F" w:rsidP="27DCAE78" w:rsidRDefault="4F5EF42F" w14:noSpellErr="1" w14:paraId="187A8FB1" w14:textId="12E7083B">
      <w:pPr>
        <w:pStyle w:val="Normal"/>
        <w:spacing w:line="240" w:lineRule="auto"/>
        <w:rPr>
          <w:rFonts w:ascii="Georgia" w:hAnsi="Georgia"/>
          <w:sz w:val="22"/>
          <w:szCs w:val="22"/>
        </w:rPr>
      </w:pPr>
    </w:p>
    <w:p w:rsidRPr="001344CC" w:rsidR="4F5EF42F" w:rsidP="27DCAE78" w:rsidRDefault="4F5EF42F" w14:paraId="1A764482" w14:textId="317FA974">
      <w:pPr>
        <w:spacing w:line="240" w:lineRule="auto"/>
        <w:rPr>
          <w:rFonts w:ascii="Georgia" w:hAnsi="Georgia" w:eastAsia="Georgia" w:cs="Georgia"/>
          <w:sz w:val="22"/>
          <w:szCs w:val="22"/>
        </w:rPr>
      </w:pPr>
      <w:r w:rsidRPr="27DCAE78" w:rsidR="35DA8CFA">
        <w:rPr>
          <w:rFonts w:ascii="Georgia" w:hAnsi="Georgia"/>
          <w:color w:val="000000" w:themeColor="text1" w:themeTint="FF" w:themeShade="FF"/>
          <w:sz w:val="22"/>
          <w:szCs w:val="22"/>
        </w:rPr>
        <w:t>VI</w:t>
      </w:r>
      <w:r w:rsidRPr="27DCAE78" w:rsidR="1A530A1F">
        <w:rPr>
          <w:rFonts w:ascii="Georgia" w:hAnsi="Georgia"/>
          <w:color w:val="000000" w:themeColor="text1" w:themeTint="FF" w:themeShade="FF"/>
          <w:sz w:val="22"/>
          <w:szCs w:val="22"/>
        </w:rPr>
        <w:t>II</w:t>
      </w:r>
      <w:r w:rsidRPr="27DCAE78" w:rsidR="35DA8CFA">
        <w:rPr>
          <w:rFonts w:ascii="Georgia" w:hAnsi="Georgia"/>
          <w:color w:val="000000" w:themeColor="text1" w:themeTint="FF" w:themeShade="FF"/>
          <w:sz w:val="22"/>
          <w:szCs w:val="22"/>
        </w:rPr>
        <w:t xml:space="preserve">. </w:t>
      </w:r>
      <w:r w:rsidRPr="27DCAE78" w:rsidR="35DA8CFA">
        <w:rPr>
          <w:rFonts w:ascii="Georgia" w:hAnsi="Georgia" w:eastAsia="Georgia" w:cs="Georgia"/>
          <w:sz w:val="22"/>
          <w:szCs w:val="22"/>
        </w:rPr>
        <w:t xml:space="preserve">Joint Discipline and Grievance Committee update on reporting academic dishonesty via </w:t>
      </w:r>
      <w:r w:rsidRPr="27DCAE78" w:rsidR="35DA8CFA">
        <w:rPr>
          <w:rFonts w:ascii="Georgia" w:hAnsi="Georgia" w:eastAsia="Georgia" w:cs="Georgia"/>
          <w:sz w:val="22"/>
          <w:szCs w:val="22"/>
        </w:rPr>
        <w:t>Maxient</w:t>
      </w:r>
    </w:p>
    <w:p w:rsidRPr="001344CC" w:rsidR="4F5EF42F" w:rsidP="27DCAE78" w:rsidRDefault="4F5EF42F" w14:paraId="65B2B08A" w14:textId="5AD57B4D">
      <w:pPr>
        <w:spacing w:line="240" w:lineRule="auto"/>
        <w:rPr>
          <w:rFonts w:ascii="Georgia" w:hAnsi="Georgia" w:eastAsia="Georgia" w:cs="Georgia"/>
          <w:sz w:val="22"/>
          <w:szCs w:val="22"/>
        </w:rPr>
      </w:pPr>
    </w:p>
    <w:p w:rsidRPr="001344CC" w:rsidR="4F5EF42F" w:rsidP="27DCAE78" w:rsidRDefault="4F5EF42F" w14:paraId="46D4FD94" w14:textId="532E8C02">
      <w:pPr>
        <w:spacing w:line="240" w:lineRule="auto"/>
        <w:rPr>
          <w:rFonts w:ascii="Georgia" w:hAnsi="Georgia" w:eastAsia="Georgia" w:cs="Georgia"/>
          <w:sz w:val="22"/>
          <w:szCs w:val="22"/>
        </w:rPr>
      </w:pPr>
      <w:r w:rsidRPr="27DCAE78" w:rsidR="26542D98">
        <w:rPr>
          <w:rFonts w:ascii="Georgia" w:hAnsi="Georgia" w:eastAsia="Georgia" w:cs="Georgia"/>
          <w:sz w:val="22"/>
          <w:szCs w:val="22"/>
        </w:rPr>
        <w:t>IX. Dean’s Search Committee updates; process</w:t>
      </w:r>
      <w:r w:rsidRPr="27DCAE78" w:rsidR="44A52311">
        <w:rPr>
          <w:rFonts w:ascii="Georgia" w:hAnsi="Georgia" w:eastAsia="Georgia" w:cs="Georgia"/>
          <w:sz w:val="22"/>
          <w:szCs w:val="22"/>
        </w:rPr>
        <w:t xml:space="preserve"> for ensuring the involvement of faculty governance</w:t>
      </w:r>
    </w:p>
    <w:p w:rsidRPr="001344CC" w:rsidR="4F5EF42F" w:rsidP="27DCAE78" w:rsidRDefault="4F5EF42F" w14:noSpellErr="1" w14:paraId="3E33337F" w14:textId="76C8A8C4">
      <w:pPr>
        <w:spacing w:line="240" w:lineRule="auto"/>
        <w:rPr>
          <w:rFonts w:ascii="Georgia" w:hAnsi="Georgia"/>
          <w:sz w:val="22"/>
          <w:szCs w:val="22"/>
        </w:rPr>
      </w:pPr>
    </w:p>
    <w:p w:rsidRPr="001344CC" w:rsidR="4F5EF42F" w:rsidP="27DCAE78" w:rsidRDefault="4F5EF42F" w14:paraId="24CE88C1" w14:textId="67A7CB4B">
      <w:pPr>
        <w:spacing w:line="240" w:lineRule="auto"/>
        <w:rPr>
          <w:rFonts w:ascii="Georgia" w:hAnsi="Georgia" w:eastAsia="Georgia" w:cs="Georgia"/>
          <w:sz w:val="22"/>
          <w:szCs w:val="22"/>
        </w:rPr>
      </w:pPr>
      <w:r w:rsidRPr="27DCAE78" w:rsidR="53C0A8C0">
        <w:rPr>
          <w:rFonts w:ascii="Georgia" w:hAnsi="Georgia" w:eastAsia="Georgia" w:cs="Georgia"/>
          <w:sz w:val="22"/>
          <w:szCs w:val="22"/>
        </w:rPr>
        <w:t>X</w:t>
      </w:r>
      <w:r w:rsidRPr="27DCAE78" w:rsidR="35DA8CFA">
        <w:rPr>
          <w:rFonts w:ascii="Georgia" w:hAnsi="Georgia" w:eastAsia="Georgia" w:cs="Georgia"/>
          <w:sz w:val="22"/>
          <w:szCs w:val="22"/>
        </w:rPr>
        <w:t xml:space="preserve">. Restarts in </w:t>
      </w:r>
      <w:r w:rsidRPr="27DCAE78" w:rsidR="35DA8CFA">
        <w:rPr>
          <w:rFonts w:ascii="Georgia" w:hAnsi="Georgia" w:eastAsia="Georgia" w:cs="Georgia"/>
          <w:sz w:val="22"/>
          <w:szCs w:val="22"/>
        </w:rPr>
        <w:t>Curriculog</w:t>
      </w:r>
      <w:r w:rsidRPr="27DCAE78" w:rsidR="35DA8CFA">
        <w:rPr>
          <w:rFonts w:ascii="Georgia" w:hAnsi="Georgia" w:eastAsia="Georgia" w:cs="Georgia"/>
          <w:sz w:val="22"/>
          <w:szCs w:val="22"/>
        </w:rPr>
        <w:t>:</w:t>
      </w:r>
      <w:r w:rsidRPr="27DCAE78" w:rsidR="35DA8CFA">
        <w:rPr>
          <w:rFonts w:ascii="Georgia" w:hAnsi="Georgia" w:eastAsia="Georgia" w:cs="Georgia"/>
          <w:b w:val="1"/>
          <w:bCs w:val="1"/>
          <w:sz w:val="22"/>
          <w:szCs w:val="22"/>
        </w:rPr>
        <w:t xml:space="preserve"> </w:t>
      </w:r>
      <w:r w:rsidRPr="27DCAE78" w:rsidR="35DA8CFA">
        <w:rPr>
          <w:rFonts w:ascii="Georgia" w:hAnsi="Georgia" w:eastAsia="Georgia" w:cs="Georgia"/>
          <w:sz w:val="22"/>
          <w:szCs w:val="22"/>
        </w:rPr>
        <w:t xml:space="preserve">Program approved in March has stalled in </w:t>
      </w:r>
      <w:r w:rsidRPr="27DCAE78" w:rsidR="35DA8CFA">
        <w:rPr>
          <w:rFonts w:ascii="Georgia" w:hAnsi="Georgia" w:eastAsia="Georgia" w:cs="Georgia"/>
          <w:sz w:val="22"/>
          <w:szCs w:val="22"/>
        </w:rPr>
        <w:t>Curriculog</w:t>
      </w:r>
      <w:r w:rsidRPr="27DCAE78" w:rsidR="35DA8CFA">
        <w:rPr>
          <w:rFonts w:ascii="Georgia" w:hAnsi="Georgia" w:eastAsia="Georgia" w:cs="Georgia"/>
          <w:sz w:val="22"/>
          <w:szCs w:val="22"/>
        </w:rPr>
        <w:t xml:space="preserve"> due to restarts </w:t>
      </w:r>
      <w:r w:rsidRPr="27DCAE78" w:rsidR="7A544170">
        <w:rPr>
          <w:rFonts w:ascii="Georgia" w:hAnsi="Georgia" w:eastAsia="Georgia" w:cs="Georgia"/>
          <w:sz w:val="22"/>
          <w:szCs w:val="22"/>
        </w:rPr>
        <w:t>(</w:t>
      </w:r>
      <w:r w:rsidRPr="27DCAE78" w:rsidR="35DA8CFA">
        <w:rPr>
          <w:rFonts w:ascii="Georgia" w:hAnsi="Georgia" w:eastAsia="Georgia" w:cs="Georgia"/>
          <w:sz w:val="22"/>
          <w:szCs w:val="22"/>
        </w:rPr>
        <w:t>participants added or removed at Provost step</w:t>
      </w:r>
      <w:r w:rsidRPr="27DCAE78" w:rsidR="1D49F39A">
        <w:rPr>
          <w:rFonts w:ascii="Georgia" w:hAnsi="Georgia" w:eastAsia="Georgia" w:cs="Georgia"/>
          <w:sz w:val="22"/>
          <w:szCs w:val="22"/>
        </w:rPr>
        <w:t>)</w:t>
      </w:r>
      <w:r w:rsidRPr="27DCAE78" w:rsidR="35DA8CFA">
        <w:rPr>
          <w:rFonts w:ascii="Georgia" w:hAnsi="Georgia" w:eastAsia="Georgia" w:cs="Georgia"/>
          <w:sz w:val="22"/>
          <w:szCs w:val="22"/>
        </w:rPr>
        <w:t xml:space="preserve">. </w:t>
      </w:r>
      <w:r w:rsidRPr="27DCAE78" w:rsidR="35DA8CFA">
        <w:rPr>
          <w:rFonts w:ascii="Georgia" w:hAnsi="Georgia" w:eastAsia="Georgia" w:cs="Georgia"/>
          <w:sz w:val="22"/>
          <w:szCs w:val="22"/>
        </w:rPr>
        <w:t>Restarts were not reported back to the initiator.</w:t>
      </w:r>
      <w:r w:rsidRPr="27DCAE78" w:rsidR="35DA8CFA">
        <w:rPr>
          <w:rFonts w:ascii="Georgia" w:hAnsi="Georgia" w:eastAsia="Georgia" w:cs="Georgia"/>
          <w:sz w:val="22"/>
          <w:szCs w:val="22"/>
        </w:rPr>
        <w:t xml:space="preserve"> Such delays may negatively </w:t>
      </w:r>
      <w:r w:rsidRPr="27DCAE78" w:rsidR="35DA8CFA">
        <w:rPr>
          <w:rFonts w:ascii="Georgia" w:hAnsi="Georgia" w:eastAsia="Georgia" w:cs="Georgia"/>
          <w:sz w:val="22"/>
          <w:szCs w:val="22"/>
        </w:rPr>
        <w:t>impact</w:t>
      </w:r>
      <w:r w:rsidRPr="27DCAE78" w:rsidR="35DA8CFA">
        <w:rPr>
          <w:rFonts w:ascii="Georgia" w:hAnsi="Georgia" w:eastAsia="Georgia" w:cs="Georgia"/>
          <w:sz w:val="22"/>
          <w:szCs w:val="22"/>
        </w:rPr>
        <w:t xml:space="preserve"> program development and student recruitment.</w:t>
      </w:r>
    </w:p>
    <w:p w:rsidRPr="001344CC" w:rsidR="4F5EF42F" w:rsidP="27DCAE78" w:rsidRDefault="4F5EF42F" w14:paraId="5F10BD8B" w14:textId="52789374">
      <w:pPr>
        <w:pStyle w:val="Normal"/>
        <w:spacing w:line="240" w:lineRule="auto"/>
        <w:ind w:firstLine="720"/>
        <w:rPr>
          <w:rFonts w:ascii="Georgia" w:hAnsi="Georgia"/>
          <w:sz w:val="22"/>
          <w:szCs w:val="22"/>
        </w:rPr>
      </w:pPr>
    </w:p>
    <w:p w:rsidRPr="001344CC" w:rsidR="003F725F" w:rsidP="4F5EF42F" w:rsidRDefault="001536A6" w14:paraId="5DB0F00A" w14:textId="409A1187">
      <w:pPr>
        <w:autoSpaceDE w:val="0"/>
        <w:autoSpaceDN w:val="0"/>
        <w:adjustRightInd w:val="0"/>
        <w:spacing w:line="240" w:lineRule="auto"/>
        <w:rPr>
          <w:rFonts w:ascii="Georgia" w:hAnsi="Georgia"/>
          <w:color w:val="000000" w:themeColor="text1"/>
          <w:sz w:val="22"/>
          <w:szCs w:val="22"/>
        </w:rPr>
      </w:pPr>
      <w:r w:rsidRPr="27DCAE78" w:rsidR="001536A6">
        <w:rPr>
          <w:rFonts w:ascii="Georgia" w:hAnsi="Georgia"/>
          <w:color w:val="000000" w:themeColor="text1" w:themeTint="FF" w:themeShade="FF"/>
          <w:sz w:val="22"/>
          <w:szCs w:val="22"/>
        </w:rPr>
        <w:t>X</w:t>
      </w:r>
      <w:r w:rsidRPr="27DCAE78" w:rsidR="42810C78">
        <w:rPr>
          <w:rFonts w:ascii="Georgia" w:hAnsi="Georgia"/>
          <w:color w:val="000000" w:themeColor="text1" w:themeTint="FF" w:themeShade="FF"/>
          <w:sz w:val="22"/>
          <w:szCs w:val="22"/>
        </w:rPr>
        <w:t>I</w:t>
      </w:r>
      <w:r w:rsidRPr="27DCAE78" w:rsidR="003F725F">
        <w:rPr>
          <w:rFonts w:ascii="Georgia" w:hAnsi="Georgia"/>
          <w:color w:val="000000" w:themeColor="text1" w:themeTint="FF" w:themeShade="FF"/>
          <w:sz w:val="22"/>
          <w:szCs w:val="22"/>
        </w:rPr>
        <w:t xml:space="preserve">. </w:t>
      </w:r>
      <w:r w:rsidRPr="27DCAE78" w:rsidR="7B8E15B2">
        <w:rPr>
          <w:rFonts w:ascii="Georgia" w:hAnsi="Georgia"/>
          <w:color w:val="000000" w:themeColor="text1" w:themeTint="FF" w:themeShade="FF"/>
          <w:sz w:val="22"/>
          <w:szCs w:val="22"/>
        </w:rPr>
        <w:t>Discussion of previously circulated reports</w:t>
      </w:r>
    </w:p>
    <w:p w:rsidRPr="001344CC" w:rsidR="084C510A" w:rsidP="084C510A" w:rsidRDefault="084C510A" w14:paraId="4BBE4967" w14:textId="0051BC2E">
      <w:pPr>
        <w:spacing w:line="240" w:lineRule="auto"/>
        <w:rPr>
          <w:rFonts w:ascii="Georgia" w:hAnsi="Georgia"/>
          <w:b/>
          <w:bCs/>
          <w:color w:val="000000" w:themeColor="text1"/>
          <w:sz w:val="22"/>
          <w:szCs w:val="22"/>
        </w:rPr>
      </w:pPr>
    </w:p>
    <w:p w:rsidRPr="001344CC" w:rsidR="003F725F" w:rsidP="003F725F" w:rsidRDefault="003F725F" w14:paraId="67F5A81E" w14:textId="77777777">
      <w:pPr>
        <w:autoSpaceDE w:val="0"/>
        <w:autoSpaceDN w:val="0"/>
        <w:adjustRightInd w:val="0"/>
        <w:spacing w:line="240" w:lineRule="auto"/>
        <w:rPr>
          <w:rFonts w:ascii="Georgia" w:hAnsi="Georgia"/>
          <w:bCs/>
          <w:color w:val="000000" w:themeColor="text1"/>
          <w:sz w:val="22"/>
          <w:szCs w:val="22"/>
        </w:rPr>
      </w:pPr>
      <w:r w:rsidRPr="001344CC">
        <w:rPr>
          <w:rFonts w:ascii="Georgia" w:hAnsi="Georgia"/>
          <w:bCs/>
          <w:color w:val="000000" w:themeColor="text1"/>
          <w:sz w:val="22"/>
          <w:szCs w:val="22"/>
        </w:rPr>
        <w:t xml:space="preserve">a. Chancellor – Marcelo Suárez-Orozco </w:t>
      </w:r>
    </w:p>
    <w:p w:rsidRPr="001344CC" w:rsidR="003F725F" w:rsidP="003F725F" w:rsidRDefault="003F725F" w14:paraId="563F63BC" w14:textId="77777777">
      <w:pPr>
        <w:autoSpaceDE w:val="0"/>
        <w:autoSpaceDN w:val="0"/>
        <w:adjustRightInd w:val="0"/>
        <w:spacing w:line="240" w:lineRule="auto"/>
        <w:rPr>
          <w:rFonts w:ascii="Georgia" w:hAnsi="Georgia"/>
          <w:bCs/>
          <w:color w:val="000000" w:themeColor="text1"/>
          <w:sz w:val="22"/>
          <w:szCs w:val="22"/>
        </w:rPr>
      </w:pPr>
      <w:r w:rsidRPr="001344CC">
        <w:rPr>
          <w:rFonts w:ascii="Georgia" w:hAnsi="Georgia"/>
          <w:bCs/>
          <w:color w:val="000000" w:themeColor="text1"/>
          <w:sz w:val="22"/>
          <w:szCs w:val="22"/>
        </w:rPr>
        <w:t xml:space="preserve">b. Provost and Vice Chancellor for Academic Affairs – Joseph Berger </w:t>
      </w:r>
    </w:p>
    <w:p w:rsidRPr="001344CC" w:rsidR="003F725F" w:rsidP="003F725F" w:rsidRDefault="003F725F" w14:paraId="58E1FF28" w14:textId="77777777">
      <w:pPr>
        <w:autoSpaceDE w:val="0"/>
        <w:autoSpaceDN w:val="0"/>
        <w:adjustRightInd w:val="0"/>
        <w:spacing w:line="240" w:lineRule="auto"/>
        <w:rPr>
          <w:rFonts w:ascii="Georgia" w:hAnsi="Georgia"/>
          <w:bCs/>
          <w:color w:val="000000" w:themeColor="text1"/>
          <w:sz w:val="22"/>
          <w:szCs w:val="22"/>
        </w:rPr>
      </w:pPr>
      <w:r w:rsidRPr="001344CC">
        <w:rPr>
          <w:rFonts w:ascii="Georgia" w:hAnsi="Georgia"/>
          <w:bCs/>
          <w:color w:val="000000" w:themeColor="text1"/>
          <w:sz w:val="22"/>
          <w:szCs w:val="22"/>
        </w:rPr>
        <w:t xml:space="preserve">c. Vice Chancellor for Administration &amp; Finance – Kathleen </w:t>
      </w:r>
      <w:proofErr w:type="spellStart"/>
      <w:r w:rsidRPr="001344CC">
        <w:rPr>
          <w:rFonts w:ascii="Georgia" w:hAnsi="Georgia"/>
          <w:bCs/>
          <w:color w:val="000000" w:themeColor="text1"/>
          <w:sz w:val="22"/>
          <w:szCs w:val="22"/>
        </w:rPr>
        <w:t>Kirleis</w:t>
      </w:r>
      <w:proofErr w:type="spellEnd"/>
      <w:r w:rsidRPr="001344CC">
        <w:rPr>
          <w:rFonts w:ascii="Georgia" w:hAnsi="Georgia"/>
          <w:bCs/>
          <w:color w:val="000000" w:themeColor="text1"/>
          <w:sz w:val="22"/>
          <w:szCs w:val="22"/>
        </w:rPr>
        <w:t xml:space="preserve"> </w:t>
      </w:r>
    </w:p>
    <w:p w:rsidRPr="001344CC" w:rsidR="003F725F" w:rsidP="09FF5102" w:rsidRDefault="003F725F" w14:paraId="710695E4" w14:textId="4F3D6EC9">
      <w:pPr>
        <w:autoSpaceDE w:val="0"/>
        <w:autoSpaceDN w:val="0"/>
        <w:adjustRightInd w:val="0"/>
        <w:spacing w:line="240" w:lineRule="auto"/>
        <w:rPr>
          <w:rFonts w:ascii="Georgia" w:hAnsi="Georgia"/>
          <w:color w:val="000000" w:themeColor="text1"/>
          <w:sz w:val="22"/>
          <w:szCs w:val="22"/>
        </w:rPr>
      </w:pPr>
      <w:r w:rsidRPr="09FF5102" w:rsidR="003F725F">
        <w:rPr>
          <w:rFonts w:ascii="Georgia" w:hAnsi="Georgia"/>
          <w:color w:val="000000" w:themeColor="text1" w:themeTint="FF" w:themeShade="FF"/>
          <w:sz w:val="22"/>
          <w:szCs w:val="22"/>
        </w:rPr>
        <w:t xml:space="preserve">d. Faculty Representative to the Board of Trustees – </w:t>
      </w:r>
      <w:r w:rsidRPr="09FF5102" w:rsidR="003F725F">
        <w:rPr>
          <w:rFonts w:ascii="Georgia" w:hAnsi="Georgia"/>
          <w:strike w:val="1"/>
          <w:color w:val="000000" w:themeColor="text1" w:themeTint="FF" w:themeShade="FF"/>
          <w:sz w:val="22"/>
          <w:szCs w:val="22"/>
        </w:rPr>
        <w:t>Sana Haroon</w:t>
      </w:r>
      <w:r w:rsidRPr="09FF5102" w:rsidR="003F725F">
        <w:rPr>
          <w:rFonts w:ascii="Georgia" w:hAnsi="Georgia"/>
          <w:color w:val="000000" w:themeColor="text1" w:themeTint="FF" w:themeShade="FF"/>
          <w:sz w:val="22"/>
          <w:szCs w:val="22"/>
        </w:rPr>
        <w:t xml:space="preserve"> </w:t>
      </w:r>
      <w:r w:rsidRPr="09FF5102" w:rsidR="3D8AD3D8">
        <w:rPr>
          <w:rFonts w:ascii="Georgia" w:hAnsi="Georgia"/>
          <w:color w:val="000000" w:themeColor="text1" w:themeTint="FF" w:themeShade="FF"/>
          <w:sz w:val="22"/>
          <w:szCs w:val="22"/>
        </w:rPr>
        <w:t>(pending)</w:t>
      </w:r>
    </w:p>
    <w:p w:rsidRPr="001344CC" w:rsidR="003F725F" w:rsidP="003F725F" w:rsidRDefault="003F725F" w14:paraId="24B14F67" w14:textId="0B0628A8">
      <w:pPr>
        <w:autoSpaceDE w:val="0"/>
        <w:autoSpaceDN w:val="0"/>
        <w:adjustRightInd w:val="0"/>
        <w:spacing w:line="240" w:lineRule="auto"/>
        <w:rPr>
          <w:rFonts w:ascii="Georgia" w:hAnsi="Georgia"/>
          <w:bCs/>
          <w:color w:val="000000" w:themeColor="text1"/>
          <w:sz w:val="22"/>
          <w:szCs w:val="22"/>
        </w:rPr>
      </w:pPr>
      <w:r w:rsidRPr="001344CC">
        <w:rPr>
          <w:rFonts w:ascii="Georgia" w:hAnsi="Georgia"/>
          <w:bCs/>
          <w:color w:val="000000" w:themeColor="text1"/>
          <w:sz w:val="22"/>
          <w:szCs w:val="22"/>
        </w:rPr>
        <w:t xml:space="preserve">e. Representative from the Faculty Staff Union – Caroline </w:t>
      </w:r>
      <w:proofErr w:type="spellStart"/>
      <w:r w:rsidRPr="001344CC">
        <w:rPr>
          <w:rFonts w:ascii="Georgia" w:hAnsi="Georgia"/>
          <w:bCs/>
          <w:color w:val="000000" w:themeColor="text1"/>
          <w:sz w:val="22"/>
          <w:szCs w:val="22"/>
        </w:rPr>
        <w:t>Coscia</w:t>
      </w:r>
      <w:proofErr w:type="spellEnd"/>
      <w:r w:rsidRPr="001344CC" w:rsidR="00A66AAA">
        <w:rPr>
          <w:rFonts w:ascii="Georgia" w:hAnsi="Georgia"/>
          <w:bCs/>
          <w:color w:val="000000" w:themeColor="text1"/>
          <w:sz w:val="22"/>
          <w:szCs w:val="22"/>
        </w:rPr>
        <w:t>, FSU President</w:t>
      </w:r>
      <w:r w:rsidRPr="001344CC">
        <w:rPr>
          <w:rFonts w:ascii="Georgia" w:hAnsi="Georgia"/>
          <w:bCs/>
          <w:color w:val="000000" w:themeColor="text1"/>
          <w:sz w:val="22"/>
          <w:szCs w:val="22"/>
        </w:rPr>
        <w:t xml:space="preserve"> </w:t>
      </w:r>
    </w:p>
    <w:p w:rsidRPr="001344CC" w:rsidR="003F725F" w:rsidP="003F725F" w:rsidRDefault="003F725F" w14:paraId="413FFAC2" w14:textId="45D23AFD">
      <w:pPr>
        <w:autoSpaceDE w:val="0"/>
        <w:autoSpaceDN w:val="0"/>
        <w:adjustRightInd w:val="0"/>
        <w:spacing w:line="240" w:lineRule="auto"/>
        <w:rPr>
          <w:rFonts w:ascii="Georgia" w:hAnsi="Georgia"/>
          <w:bCs/>
          <w:color w:val="000000" w:themeColor="text1"/>
          <w:sz w:val="22"/>
          <w:szCs w:val="22"/>
        </w:rPr>
      </w:pPr>
      <w:r w:rsidRPr="001344CC">
        <w:rPr>
          <w:rFonts w:ascii="Georgia" w:hAnsi="Georgia"/>
          <w:bCs/>
          <w:color w:val="000000" w:themeColor="text1"/>
          <w:sz w:val="22"/>
          <w:szCs w:val="22"/>
        </w:rPr>
        <w:t xml:space="preserve">f. Representative from the Professional Staff Union – </w:t>
      </w:r>
      <w:r w:rsidRPr="001344CC" w:rsidR="00A66AAA">
        <w:rPr>
          <w:rFonts w:ascii="Georgia" w:hAnsi="Georgia"/>
          <w:bCs/>
          <w:color w:val="000000" w:themeColor="text1"/>
          <w:sz w:val="22"/>
          <w:szCs w:val="22"/>
        </w:rPr>
        <w:t>Michael Mahan</w:t>
      </w:r>
    </w:p>
    <w:p w:rsidRPr="001344CC" w:rsidR="003F725F" w:rsidP="003F725F" w:rsidRDefault="003F725F" w14:paraId="4E83C43C" w14:textId="44960EE0">
      <w:pPr>
        <w:autoSpaceDE w:val="0"/>
        <w:autoSpaceDN w:val="0"/>
        <w:adjustRightInd w:val="0"/>
        <w:spacing w:line="240" w:lineRule="auto"/>
        <w:rPr>
          <w:rFonts w:ascii="Georgia" w:hAnsi="Georgia"/>
          <w:bCs/>
          <w:color w:val="000000" w:themeColor="text1"/>
          <w:sz w:val="22"/>
          <w:szCs w:val="22"/>
        </w:rPr>
      </w:pPr>
      <w:r w:rsidRPr="001344CC">
        <w:rPr>
          <w:rFonts w:ascii="Georgia" w:hAnsi="Georgia"/>
          <w:bCs/>
          <w:color w:val="000000" w:themeColor="text1"/>
          <w:sz w:val="22"/>
          <w:szCs w:val="22"/>
        </w:rPr>
        <w:lastRenderedPageBreak/>
        <w:t xml:space="preserve">g. Representative from the Classified Staff Union – </w:t>
      </w:r>
      <w:r w:rsidRPr="001344CC" w:rsidR="00A66AAA">
        <w:rPr>
          <w:rFonts w:ascii="Georgia" w:hAnsi="Georgia"/>
          <w:bCs/>
          <w:color w:val="000000" w:themeColor="text1"/>
          <w:sz w:val="22"/>
          <w:szCs w:val="22"/>
        </w:rPr>
        <w:t>Alexa McPherson, CSU President</w:t>
      </w:r>
    </w:p>
    <w:p w:rsidRPr="001344CC" w:rsidR="003F725F" w:rsidP="00A66AAA" w:rsidRDefault="003F725F" w14:paraId="59F074D5" w14:textId="5CBFE5F3">
      <w:pPr>
        <w:autoSpaceDE w:val="0"/>
        <w:autoSpaceDN w:val="0"/>
        <w:adjustRightInd w:val="0"/>
        <w:spacing w:line="240" w:lineRule="auto"/>
        <w:rPr>
          <w:rFonts w:ascii="Georgia" w:hAnsi="Georgia"/>
          <w:bCs/>
          <w:color w:val="000000" w:themeColor="text1"/>
          <w:sz w:val="22"/>
          <w:szCs w:val="22"/>
        </w:rPr>
      </w:pPr>
      <w:r w:rsidRPr="001344CC">
        <w:rPr>
          <w:rFonts w:ascii="Georgia" w:hAnsi="Georgia"/>
          <w:bCs/>
          <w:color w:val="000000" w:themeColor="text1"/>
          <w:sz w:val="22"/>
          <w:szCs w:val="22"/>
        </w:rPr>
        <w:t xml:space="preserve">h. Representatives from the Graduate Employee Organization – </w:t>
      </w:r>
      <w:r w:rsidRPr="001344CC" w:rsidR="00A66AAA">
        <w:rPr>
          <w:rFonts w:ascii="Georgia" w:hAnsi="Georgia"/>
          <w:bCs/>
          <w:color w:val="000000" w:themeColor="text1"/>
          <w:sz w:val="22"/>
          <w:szCs w:val="22"/>
        </w:rPr>
        <w:t>TBD</w:t>
      </w:r>
    </w:p>
    <w:p w:rsidRPr="001344CC" w:rsidR="00A66AAA" w:rsidP="00A66AAA" w:rsidRDefault="003F725F" w14:paraId="0400915E" w14:textId="77777777">
      <w:pPr>
        <w:autoSpaceDE w:val="0"/>
        <w:autoSpaceDN w:val="0"/>
        <w:adjustRightInd w:val="0"/>
        <w:spacing w:line="240" w:lineRule="auto"/>
        <w:rPr>
          <w:rFonts w:ascii="Georgia" w:hAnsi="Georgia"/>
          <w:bCs/>
          <w:color w:val="000000" w:themeColor="text1"/>
          <w:sz w:val="22"/>
          <w:szCs w:val="22"/>
        </w:rPr>
      </w:pPr>
      <w:proofErr w:type="spellStart"/>
      <w:r w:rsidRPr="001344CC">
        <w:rPr>
          <w:rFonts w:ascii="Georgia" w:hAnsi="Georgia"/>
          <w:bCs/>
          <w:color w:val="000000" w:themeColor="text1"/>
          <w:sz w:val="22"/>
          <w:szCs w:val="22"/>
        </w:rPr>
        <w:t>i</w:t>
      </w:r>
      <w:proofErr w:type="spellEnd"/>
      <w:r w:rsidRPr="001344CC">
        <w:rPr>
          <w:rFonts w:ascii="Georgia" w:hAnsi="Georgia"/>
          <w:bCs/>
          <w:color w:val="000000" w:themeColor="text1"/>
          <w:sz w:val="22"/>
          <w:szCs w:val="22"/>
        </w:rPr>
        <w:t xml:space="preserve">. Representatives from the Undergraduate Student Government – </w:t>
      </w:r>
      <w:r w:rsidRPr="001344CC" w:rsidR="00A66AAA">
        <w:rPr>
          <w:rFonts w:ascii="Georgia" w:hAnsi="Georgia"/>
          <w:bCs/>
          <w:color w:val="000000" w:themeColor="text1"/>
          <w:sz w:val="22"/>
          <w:szCs w:val="22"/>
        </w:rPr>
        <w:t xml:space="preserve">Julia Olszewski, Vice President </w:t>
      </w:r>
    </w:p>
    <w:p w:rsidRPr="001344CC" w:rsidR="003F725F" w:rsidP="084C510A" w:rsidRDefault="003F725F" w14:paraId="207EC2A2" w14:textId="0554B823">
      <w:pPr>
        <w:autoSpaceDE w:val="0"/>
        <w:autoSpaceDN w:val="0"/>
        <w:adjustRightInd w:val="0"/>
        <w:spacing w:line="240" w:lineRule="auto"/>
        <w:rPr>
          <w:rFonts w:ascii="Georgia" w:hAnsi="Georgia"/>
          <w:color w:val="000000" w:themeColor="text1"/>
          <w:sz w:val="22"/>
          <w:szCs w:val="22"/>
        </w:rPr>
      </w:pPr>
      <w:r w:rsidRPr="001344CC">
        <w:rPr>
          <w:rFonts w:ascii="Georgia" w:hAnsi="Georgia"/>
          <w:color w:val="000000" w:themeColor="text1"/>
          <w:sz w:val="22"/>
          <w:szCs w:val="22"/>
        </w:rPr>
        <w:t>j. Representatives from</w:t>
      </w:r>
      <w:r w:rsidRPr="001344CC" w:rsidR="00A66AAA">
        <w:rPr>
          <w:rFonts w:ascii="Georgia" w:hAnsi="Georgia"/>
          <w:color w:val="000000" w:themeColor="text1"/>
          <w:sz w:val="22"/>
          <w:szCs w:val="22"/>
        </w:rPr>
        <w:t xml:space="preserve"> the Graduate Employees Organization</w:t>
      </w:r>
      <w:r w:rsidRPr="001344CC" w:rsidR="6187C117">
        <w:rPr>
          <w:rFonts w:ascii="Georgia" w:hAnsi="Georgia"/>
          <w:color w:val="000000" w:themeColor="text1"/>
          <w:sz w:val="22"/>
          <w:szCs w:val="22"/>
        </w:rPr>
        <w:t xml:space="preserve"> – </w:t>
      </w:r>
      <w:r w:rsidRPr="001344CC" w:rsidR="00A66AAA">
        <w:rPr>
          <w:rFonts w:ascii="Georgia" w:hAnsi="Georgia"/>
          <w:color w:val="000000" w:themeColor="text1"/>
          <w:sz w:val="22"/>
          <w:szCs w:val="22"/>
        </w:rPr>
        <w:t>TBD</w:t>
      </w:r>
    </w:p>
    <w:p w:rsidRPr="001344CC" w:rsidR="00814AD7" w:rsidP="4F5EF42F" w:rsidRDefault="00814AD7" w14:paraId="11D9E67B" w14:textId="4BCDFFD4">
      <w:pPr>
        <w:autoSpaceDE w:val="0"/>
        <w:autoSpaceDN w:val="0"/>
        <w:adjustRightInd w:val="0"/>
        <w:spacing w:line="240" w:lineRule="auto"/>
        <w:rPr>
          <w:rFonts w:ascii="Georgia" w:hAnsi="Georgia"/>
          <w:color w:val="000000" w:themeColor="text1"/>
          <w:sz w:val="22"/>
          <w:szCs w:val="22"/>
        </w:rPr>
      </w:pPr>
    </w:p>
    <w:p w:rsidRPr="001344CC" w:rsidR="001735C8" w:rsidP="00F12CB7" w:rsidRDefault="00D63428" w14:paraId="4A8450A3" w14:textId="1CD0DAE0">
      <w:pPr>
        <w:autoSpaceDE w:val="0"/>
        <w:autoSpaceDN w:val="0"/>
        <w:adjustRightInd w:val="0"/>
        <w:spacing w:line="240" w:lineRule="auto"/>
        <w:rPr>
          <w:rFonts w:ascii="Georgia" w:hAnsi="Georgia"/>
          <w:sz w:val="22"/>
          <w:szCs w:val="22"/>
        </w:rPr>
      </w:pPr>
      <w:r w:rsidRPr="001344CC">
        <w:rPr>
          <w:rFonts w:ascii="Georgia" w:hAnsi="Georgia"/>
          <w:sz w:val="22"/>
          <w:szCs w:val="22"/>
        </w:rPr>
        <w:t>X</w:t>
      </w:r>
      <w:r w:rsidRPr="001344CC" w:rsidR="2FD4A584">
        <w:rPr>
          <w:rFonts w:ascii="Georgia" w:hAnsi="Georgia"/>
          <w:sz w:val="22"/>
          <w:szCs w:val="22"/>
        </w:rPr>
        <w:t>I</w:t>
      </w:r>
      <w:r w:rsidRPr="001344CC" w:rsidR="00F81281">
        <w:rPr>
          <w:rFonts w:ascii="Georgia" w:hAnsi="Georgia"/>
          <w:sz w:val="22"/>
          <w:szCs w:val="22"/>
        </w:rPr>
        <w:t xml:space="preserve">. </w:t>
      </w:r>
      <w:r w:rsidRPr="001344CC" w:rsidR="001735C8">
        <w:rPr>
          <w:rFonts w:ascii="Georgia" w:hAnsi="Georgia"/>
          <w:sz w:val="22"/>
          <w:szCs w:val="22"/>
        </w:rPr>
        <w:t>New Business</w:t>
      </w:r>
    </w:p>
    <w:p w:rsidRPr="001344CC" w:rsidR="00547B05" w:rsidP="517A6A58" w:rsidRDefault="00547B05" w14:paraId="74535BBA" w14:textId="3B02B83E">
      <w:pPr>
        <w:autoSpaceDE w:val="0"/>
        <w:autoSpaceDN w:val="0"/>
        <w:adjustRightInd w:val="0"/>
        <w:spacing w:line="240" w:lineRule="auto"/>
        <w:rPr>
          <w:rFonts w:ascii="Georgia" w:hAnsi="Georgia"/>
          <w:sz w:val="22"/>
          <w:szCs w:val="22"/>
        </w:rPr>
      </w:pPr>
    </w:p>
    <w:p w:rsidRPr="001344CC" w:rsidR="00727ADD" w:rsidP="00433153" w:rsidRDefault="00433153" w14:paraId="7200DCB1" w14:textId="13697D5F">
      <w:pPr>
        <w:autoSpaceDE w:val="0"/>
        <w:autoSpaceDN w:val="0"/>
        <w:adjustRightInd w:val="0"/>
        <w:spacing w:line="240" w:lineRule="auto"/>
        <w:rPr>
          <w:rFonts w:ascii="Georgia" w:hAnsi="Georgia"/>
          <w:sz w:val="22"/>
          <w:szCs w:val="22"/>
        </w:rPr>
      </w:pPr>
      <w:r w:rsidRPr="001344CC">
        <w:rPr>
          <w:rFonts w:ascii="Georgia" w:hAnsi="Georgia"/>
          <w:sz w:val="22"/>
          <w:szCs w:val="22"/>
        </w:rPr>
        <w:t>X</w:t>
      </w:r>
      <w:r w:rsidRPr="001344CC" w:rsidR="50C05EA4">
        <w:rPr>
          <w:rFonts w:ascii="Georgia" w:hAnsi="Georgia"/>
          <w:sz w:val="22"/>
          <w:szCs w:val="22"/>
        </w:rPr>
        <w:t>II</w:t>
      </w:r>
      <w:r w:rsidRPr="001344CC" w:rsidR="001735C8">
        <w:rPr>
          <w:rFonts w:ascii="Georgia" w:hAnsi="Georgia"/>
          <w:sz w:val="22"/>
          <w:szCs w:val="22"/>
        </w:rPr>
        <w:t xml:space="preserve">. Motion to </w:t>
      </w:r>
      <w:r w:rsidRPr="001344CC" w:rsidR="00387695">
        <w:rPr>
          <w:rFonts w:ascii="Georgia" w:hAnsi="Georgia"/>
          <w:sz w:val="22"/>
          <w:szCs w:val="22"/>
        </w:rPr>
        <w:t>A</w:t>
      </w:r>
      <w:r w:rsidRPr="001344CC" w:rsidR="001735C8">
        <w:rPr>
          <w:rFonts w:ascii="Georgia" w:hAnsi="Georgia"/>
          <w:sz w:val="22"/>
          <w:szCs w:val="22"/>
        </w:rPr>
        <w:t>djourn</w:t>
      </w:r>
    </w:p>
    <w:p w:rsidRPr="001344CC" w:rsidR="4F5EF42F" w:rsidP="4F5EF42F" w:rsidRDefault="4F5EF42F" w14:paraId="0F669DAD" w14:textId="74F54C4A">
      <w:pPr>
        <w:spacing w:line="240" w:lineRule="auto"/>
        <w:rPr>
          <w:rFonts w:ascii="Georgia" w:hAnsi="Georgia"/>
          <w:b/>
          <w:bCs/>
          <w:sz w:val="22"/>
          <w:szCs w:val="22"/>
        </w:rPr>
      </w:pPr>
    </w:p>
    <w:p w:rsidRPr="001344CC" w:rsidR="00D33027" w:rsidP="4F5EF42F" w:rsidRDefault="00D33027" w14:paraId="58F5CC86" w14:textId="77777777">
      <w:pPr>
        <w:spacing w:line="240" w:lineRule="auto"/>
        <w:rPr>
          <w:rFonts w:ascii="Georgia" w:hAnsi="Georgia"/>
          <w:b/>
          <w:bCs/>
          <w:sz w:val="22"/>
          <w:szCs w:val="22"/>
        </w:rPr>
      </w:pPr>
    </w:p>
    <w:p w:rsidRPr="001344CC" w:rsidR="001F0366" w:rsidP="001F0366" w:rsidRDefault="00D007B8" w14:paraId="44B8B4CC" w14:textId="5FD9B587">
      <w:pPr>
        <w:spacing w:line="240" w:lineRule="auto"/>
        <w:rPr>
          <w:rFonts w:ascii="Georgia" w:hAnsi="Georgia" w:eastAsia="Aptos" w:cs="Aptos"/>
          <w:sz w:val="22"/>
          <w:szCs w:val="22"/>
        </w:rPr>
      </w:pPr>
      <w:r w:rsidRPr="27DCAE78" w:rsidR="00D007B8">
        <w:rPr>
          <w:rFonts w:ascii="Georgia" w:hAnsi="Georgia"/>
          <w:b w:val="1"/>
          <w:bCs w:val="1"/>
          <w:sz w:val="22"/>
          <w:szCs w:val="22"/>
        </w:rPr>
        <w:t xml:space="preserve">Appendix </w:t>
      </w:r>
      <w:r w:rsidRPr="27DCAE78" w:rsidR="6314C436">
        <w:rPr>
          <w:rFonts w:ascii="Georgia" w:hAnsi="Georgia"/>
          <w:b w:val="1"/>
          <w:bCs w:val="1"/>
          <w:sz w:val="22"/>
          <w:szCs w:val="22"/>
        </w:rPr>
        <w:t>B</w:t>
      </w:r>
      <w:r w:rsidRPr="27DCAE78" w:rsidR="00D007B8">
        <w:rPr>
          <w:rFonts w:ascii="Georgia" w:hAnsi="Georgia"/>
          <w:b w:val="1"/>
          <w:bCs w:val="1"/>
          <w:sz w:val="22"/>
          <w:szCs w:val="22"/>
        </w:rPr>
        <w:t xml:space="preserve">: </w:t>
      </w:r>
      <w:r w:rsidRPr="27DCAE78" w:rsidR="001F0366">
        <w:rPr>
          <w:rFonts w:ascii="Georgia" w:hAnsi="Georgia" w:eastAsia="Aptos" w:cs="Aptos"/>
          <w:sz w:val="22"/>
          <w:szCs w:val="22"/>
        </w:rPr>
        <w:t>The General Education Committee and its Distribution Subcommittee offer two motions for the October 7 Faculty Council agenda</w:t>
      </w:r>
      <w:r w:rsidRPr="27DCAE78" w:rsidR="001F0366">
        <w:rPr>
          <w:rFonts w:ascii="Georgia" w:hAnsi="Georgia" w:eastAsia="Aptos" w:cs="Aptos"/>
          <w:sz w:val="22"/>
          <w:szCs w:val="22"/>
        </w:rPr>
        <w:t xml:space="preserve">.  </w:t>
      </w:r>
      <w:r w:rsidRPr="27DCAE78" w:rsidR="001F0366">
        <w:rPr>
          <w:rFonts w:ascii="Georgia" w:hAnsi="Georgia" w:eastAsia="Aptos" w:cs="Aptos"/>
          <w:sz w:val="22"/>
          <w:szCs w:val="22"/>
        </w:rPr>
        <w:t>The  proposals</w:t>
      </w:r>
      <w:r w:rsidRPr="27DCAE78" w:rsidR="001F0366">
        <w:rPr>
          <w:rFonts w:ascii="Georgia" w:hAnsi="Georgia" w:eastAsia="Aptos" w:cs="Aptos"/>
          <w:sz w:val="22"/>
          <w:szCs w:val="22"/>
        </w:rPr>
        <w:t xml:space="preserve"> </w:t>
      </w:r>
      <w:r w:rsidRPr="27DCAE78" w:rsidR="001F0366">
        <w:rPr>
          <w:rFonts w:ascii="Georgia" w:hAnsi="Georgia" w:eastAsia="Aptos" w:cs="Aptos"/>
          <w:sz w:val="22"/>
          <w:szCs w:val="22"/>
        </w:rPr>
        <w:t>may</w:t>
      </w:r>
      <w:r w:rsidRPr="27DCAE78" w:rsidR="001F0366">
        <w:rPr>
          <w:rFonts w:ascii="Georgia" w:hAnsi="Georgia" w:eastAsia="Aptos" w:cs="Aptos"/>
          <w:sz w:val="22"/>
          <w:szCs w:val="22"/>
        </w:rPr>
        <w:t xml:space="preserve"> be found in </w:t>
      </w:r>
      <w:r w:rsidRPr="27DCAE78" w:rsidR="001F0366">
        <w:rPr>
          <w:rFonts w:ascii="Georgia" w:hAnsi="Georgia" w:eastAsia="Aptos" w:cs="Aptos"/>
          <w:sz w:val="22"/>
          <w:szCs w:val="22"/>
        </w:rPr>
        <w:t>Curriculog</w:t>
      </w:r>
      <w:r w:rsidRPr="27DCAE78" w:rsidR="001F0366">
        <w:rPr>
          <w:rFonts w:ascii="Georgia" w:hAnsi="Georgia" w:eastAsia="Aptos" w:cs="Aptos"/>
          <w:sz w:val="22"/>
          <w:szCs w:val="22"/>
        </w:rPr>
        <w:t>.</w:t>
      </w:r>
    </w:p>
    <w:p w:rsidRPr="001344CC" w:rsidR="001F0366" w:rsidP="001F0366" w:rsidRDefault="001F0366" w14:paraId="7CFCC1C9" w14:textId="77777777">
      <w:pPr>
        <w:spacing w:line="240" w:lineRule="auto"/>
        <w:rPr>
          <w:rFonts w:ascii="Georgia" w:hAnsi="Georgia" w:eastAsia="Aptos" w:cs="Aptos"/>
          <w:sz w:val="22"/>
          <w:szCs w:val="22"/>
        </w:rPr>
      </w:pPr>
    </w:p>
    <w:p w:rsidRPr="001344CC" w:rsidR="001F0366" w:rsidP="001F0366" w:rsidRDefault="001F0366" w14:paraId="07A32765" w14:textId="77777777">
      <w:pPr>
        <w:spacing w:line="240" w:lineRule="auto"/>
        <w:rPr>
          <w:rFonts w:ascii="Georgia" w:hAnsi="Georgia" w:eastAsia="Aptos" w:cs="Aptos"/>
          <w:sz w:val="22"/>
          <w:szCs w:val="22"/>
        </w:rPr>
      </w:pPr>
      <w:r w:rsidRPr="001344CC">
        <w:rPr>
          <w:rFonts w:ascii="Georgia" w:hAnsi="Georgia" w:eastAsia="Aptos" w:cs="Aptos"/>
          <w:sz w:val="22"/>
          <w:szCs w:val="22"/>
        </w:rPr>
        <w:t>Motion 1:  That English 111E, Language, Writing, and Cultural Exchange, be approved as satisfying the World Cultures distribution requirement.</w:t>
      </w:r>
    </w:p>
    <w:p w:rsidRPr="001344CC" w:rsidR="001F0366" w:rsidP="001F0366" w:rsidRDefault="001F0366" w14:paraId="192B0C69" w14:textId="77777777">
      <w:pPr>
        <w:spacing w:line="240" w:lineRule="auto"/>
        <w:rPr>
          <w:rFonts w:ascii="Georgia" w:hAnsi="Georgia" w:eastAsia="Aptos" w:cs="Aptos"/>
          <w:sz w:val="22"/>
          <w:szCs w:val="22"/>
        </w:rPr>
      </w:pPr>
    </w:p>
    <w:p w:rsidRPr="001344CC" w:rsidR="001F0366" w:rsidP="001F0366" w:rsidRDefault="001F0366" w14:paraId="2387CCE5" w14:textId="77777777">
      <w:pPr>
        <w:spacing w:line="240" w:lineRule="auto"/>
        <w:rPr>
          <w:rFonts w:ascii="Georgia" w:hAnsi="Georgia" w:eastAsia="Aptos" w:cs="Aptos"/>
          <w:sz w:val="22"/>
          <w:szCs w:val="22"/>
        </w:rPr>
      </w:pPr>
      <w:r w:rsidRPr="001344CC">
        <w:rPr>
          <w:rFonts w:ascii="Georgia" w:hAnsi="Georgia" w:eastAsia="Aptos" w:cs="Aptos"/>
          <w:sz w:val="22"/>
          <w:szCs w:val="22"/>
        </w:rPr>
        <w:t xml:space="preserve">Course Description:  English 111E is designed for students who were educated outside of U.S. school systems or have completed partial K-12 schooling in the United States and who are learning English as an additional language. In this course, multilingual students build a foundation of university academic writing, language learning, and culture-oriented literacies to successfully integrate in their new community. ENGL 111E offers a balanced developmental approach that highlights the synergies among language proficiency, writing knowledge, and intercultural competency. The course focuses on study topics like meanings of culture, relationships between language and culture, identity, politics, language and power, economic behavior, adaptation to new environments, etc. In working with these topics, students reflect upon challenges arising from ethnocentrism and develop reflective awareness about the value of </w:t>
      </w:r>
      <w:proofErr w:type="spellStart"/>
      <w:r w:rsidRPr="001344CC">
        <w:rPr>
          <w:rFonts w:ascii="Georgia" w:hAnsi="Georgia" w:eastAsia="Aptos" w:cs="Aptos"/>
          <w:sz w:val="22"/>
          <w:szCs w:val="22"/>
        </w:rPr>
        <w:t>ethnorelativism</w:t>
      </w:r>
      <w:proofErr w:type="spellEnd"/>
      <w:r w:rsidRPr="001344CC">
        <w:rPr>
          <w:rFonts w:ascii="Georgia" w:hAnsi="Georgia" w:eastAsia="Aptos" w:cs="Aptos"/>
          <w:sz w:val="22"/>
          <w:szCs w:val="22"/>
        </w:rPr>
        <w:t>. In addition to two major writing projects, students complete periodic reflective journals and/or video blogs through which they further explore course topics and campus resources, engage in the writing process, and practice oral presentation skills.</w:t>
      </w:r>
    </w:p>
    <w:p w:rsidRPr="001344CC" w:rsidR="001F0366" w:rsidP="001F0366" w:rsidRDefault="001F0366" w14:paraId="2BCC423D" w14:textId="77777777">
      <w:pPr>
        <w:spacing w:line="240" w:lineRule="auto"/>
        <w:rPr>
          <w:rFonts w:ascii="Georgia" w:hAnsi="Georgia" w:eastAsia="Aptos" w:cs="Aptos"/>
          <w:sz w:val="22"/>
          <w:szCs w:val="22"/>
        </w:rPr>
      </w:pPr>
    </w:p>
    <w:p w:rsidRPr="001344CC" w:rsidR="001F0366" w:rsidP="001F0366" w:rsidRDefault="001F0366" w14:paraId="5615D7DB" w14:textId="77777777">
      <w:pPr>
        <w:spacing w:line="240" w:lineRule="auto"/>
        <w:rPr>
          <w:rFonts w:ascii="Georgia" w:hAnsi="Georgia" w:eastAsia="Aptos" w:cs="Aptos"/>
          <w:sz w:val="22"/>
          <w:szCs w:val="22"/>
        </w:rPr>
      </w:pPr>
      <w:r w:rsidRPr="001344CC">
        <w:rPr>
          <w:rFonts w:ascii="Georgia" w:hAnsi="Georgia" w:eastAsia="Aptos" w:cs="Aptos"/>
          <w:sz w:val="22"/>
          <w:szCs w:val="22"/>
        </w:rPr>
        <w:t>General Education Capabilities (two are required):  Verbal Reasoning (Critical Thinking), Critical Reading and Analysis, and Collaborative Work.</w:t>
      </w:r>
    </w:p>
    <w:p w:rsidRPr="001344CC" w:rsidR="001F0366" w:rsidP="001F0366" w:rsidRDefault="001F0366" w14:paraId="612CD1C7" w14:textId="77777777">
      <w:pPr>
        <w:spacing w:line="240" w:lineRule="auto"/>
        <w:rPr>
          <w:rFonts w:ascii="Georgia" w:hAnsi="Georgia" w:eastAsia="Aptos" w:cs="Aptos"/>
          <w:sz w:val="22"/>
          <w:szCs w:val="22"/>
        </w:rPr>
      </w:pPr>
    </w:p>
    <w:p w:rsidRPr="001344CC" w:rsidR="001F0366" w:rsidP="001F0366" w:rsidRDefault="001F0366" w14:paraId="0F78AC9E" w14:textId="77777777">
      <w:pPr>
        <w:spacing w:line="240" w:lineRule="auto"/>
        <w:rPr>
          <w:rFonts w:ascii="Georgia" w:hAnsi="Georgia" w:eastAsia="Aptos" w:cs="Aptos"/>
          <w:sz w:val="22"/>
          <w:szCs w:val="22"/>
        </w:rPr>
      </w:pPr>
      <w:r w:rsidRPr="001344CC">
        <w:rPr>
          <w:rFonts w:ascii="Georgia" w:hAnsi="Georgia" w:eastAsia="Aptos" w:cs="Aptos"/>
          <w:sz w:val="22"/>
          <w:szCs w:val="22"/>
        </w:rPr>
        <w:t>Motion 2:  That Gerontology 170, Sexuality and Aging, be approved as satisfying the Social and Behavioral Science distribution requirement.</w:t>
      </w:r>
    </w:p>
    <w:p w:rsidRPr="001344CC" w:rsidR="001F0366" w:rsidP="001F0366" w:rsidRDefault="001F0366" w14:paraId="2382DD67" w14:textId="77777777">
      <w:pPr>
        <w:spacing w:line="240" w:lineRule="auto"/>
        <w:rPr>
          <w:rFonts w:ascii="Georgia" w:hAnsi="Georgia" w:eastAsia="Aptos" w:cs="Aptos"/>
          <w:sz w:val="22"/>
          <w:szCs w:val="22"/>
        </w:rPr>
      </w:pPr>
    </w:p>
    <w:p w:rsidRPr="001344CC" w:rsidR="001F0366" w:rsidP="001F0366" w:rsidRDefault="001F0366" w14:paraId="6E746E24" w14:textId="77777777">
      <w:pPr>
        <w:spacing w:line="240" w:lineRule="auto"/>
        <w:rPr>
          <w:rFonts w:ascii="Georgia" w:hAnsi="Georgia" w:eastAsia="Aptos" w:cs="Aptos"/>
          <w:sz w:val="22"/>
          <w:szCs w:val="22"/>
        </w:rPr>
      </w:pPr>
      <w:r w:rsidRPr="001344CC">
        <w:rPr>
          <w:rFonts w:ascii="Georgia" w:hAnsi="Georgia" w:eastAsia="Aptos" w:cs="Aptos"/>
          <w:sz w:val="22"/>
          <w:szCs w:val="22"/>
        </w:rPr>
        <w:t>Course Description:  This course will instruct students in the embodied experience of the aging population, with a particular focus on sex and sexuality throughout the years of mid and later life. This will include fostering understanding of adults' changing sexual desires, needs, and activities throughout the lifespan, as well as recent trends among newer cohorts of aging adults as pertains to marriage, divorce, and late life romantic relationships. There will also be focus on the unique experiences of sexual minority older adults (e.g., LGBTQ+) and the diverse experiences of sexual majority and minority older adults in an international and global setting.</w:t>
      </w:r>
    </w:p>
    <w:p w:rsidRPr="001344CC" w:rsidR="001F0366" w:rsidP="001F0366" w:rsidRDefault="001F0366" w14:paraId="03B23DFD" w14:textId="77777777">
      <w:pPr>
        <w:spacing w:line="240" w:lineRule="auto"/>
        <w:rPr>
          <w:rFonts w:ascii="Georgia" w:hAnsi="Georgia" w:eastAsia="Aptos" w:cs="Aptos"/>
          <w:sz w:val="22"/>
          <w:szCs w:val="22"/>
        </w:rPr>
      </w:pPr>
    </w:p>
    <w:p w:rsidRPr="001344CC" w:rsidR="50F2DC16" w:rsidP="001F0366" w:rsidRDefault="001F0366" w14:paraId="36EBC3FC" w14:textId="6800BD64">
      <w:pPr>
        <w:spacing w:line="240" w:lineRule="auto"/>
        <w:rPr>
          <w:rFonts w:ascii="Georgia" w:hAnsi="Georgia" w:eastAsia="Aptos" w:cs="Aptos"/>
          <w:sz w:val="22"/>
          <w:szCs w:val="22"/>
        </w:rPr>
      </w:pPr>
      <w:r w:rsidRPr="001344CC">
        <w:rPr>
          <w:rFonts w:ascii="Georgia" w:hAnsi="Georgia" w:eastAsia="Aptos" w:cs="Aptos"/>
          <w:sz w:val="22"/>
          <w:szCs w:val="22"/>
        </w:rPr>
        <w:t>General Education Capabilities (two are required):  Verbal Reasoning (Critical Thinking) and Critical Reading and Analysis, and Effective Communication (writing, speaking, or other forms of expressive communication.</w:t>
      </w:r>
    </w:p>
    <w:p w:rsidRPr="001344CC" w:rsidR="001F0366" w:rsidP="4F5EF42F" w:rsidRDefault="001F0366" w14:paraId="661C713B" w14:textId="77777777">
      <w:pPr>
        <w:spacing w:line="240" w:lineRule="auto"/>
        <w:rPr>
          <w:rFonts w:ascii="Georgia" w:hAnsi="Georgia"/>
          <w:b/>
          <w:bCs/>
          <w:sz w:val="22"/>
          <w:szCs w:val="22"/>
        </w:rPr>
      </w:pPr>
    </w:p>
    <w:p w:rsidRPr="001344CC" w:rsidR="50F2DC16" w:rsidP="4F5EF42F" w:rsidRDefault="50F2DC16" w14:paraId="6F7047EA" w14:textId="5170C9F6">
      <w:pPr>
        <w:spacing w:line="240" w:lineRule="auto"/>
        <w:rPr>
          <w:rFonts w:ascii="Georgia" w:hAnsi="Georgia" w:eastAsia="Aptos" w:cs="Aptos"/>
          <w:sz w:val="22"/>
          <w:szCs w:val="22"/>
        </w:rPr>
      </w:pPr>
    </w:p>
    <w:p w:rsidRPr="001344CC" w:rsidR="001F0366" w:rsidP="001F0366" w:rsidRDefault="50F2DC16" w14:paraId="10CE4DC6" w14:textId="76E86F07">
      <w:pPr>
        <w:spacing w:line="240" w:lineRule="auto"/>
        <w:rPr>
          <w:rFonts w:ascii="Georgia" w:hAnsi="Georgia"/>
          <w:sz w:val="22"/>
          <w:szCs w:val="22"/>
        </w:rPr>
      </w:pPr>
      <w:r w:rsidRPr="27DCAE78" w:rsidR="50F2DC16">
        <w:rPr>
          <w:rFonts w:ascii="Georgia" w:hAnsi="Georgia"/>
          <w:b w:val="1"/>
          <w:bCs w:val="1"/>
          <w:sz w:val="22"/>
          <w:szCs w:val="22"/>
        </w:rPr>
        <w:t xml:space="preserve">Appendix </w:t>
      </w:r>
      <w:r w:rsidRPr="27DCAE78" w:rsidR="0C8B1264">
        <w:rPr>
          <w:rFonts w:ascii="Georgia" w:hAnsi="Georgia"/>
          <w:b w:val="1"/>
          <w:bCs w:val="1"/>
          <w:sz w:val="22"/>
          <w:szCs w:val="22"/>
        </w:rPr>
        <w:t>C</w:t>
      </w:r>
      <w:r w:rsidRPr="27DCAE78" w:rsidR="50F2DC16">
        <w:rPr>
          <w:rFonts w:ascii="Georgia" w:hAnsi="Georgia"/>
          <w:b w:val="1"/>
          <w:bCs w:val="1"/>
          <w:sz w:val="22"/>
          <w:szCs w:val="22"/>
        </w:rPr>
        <w:t xml:space="preserve">: </w:t>
      </w:r>
      <w:r w:rsidRPr="27DCAE78" w:rsidR="001F0366">
        <w:rPr>
          <w:rFonts w:ascii="Georgia" w:hAnsi="Georgia"/>
          <w:b w:val="1"/>
          <w:bCs w:val="1"/>
          <w:sz w:val="22"/>
          <w:szCs w:val="22"/>
        </w:rPr>
        <w:t>GSC Motions for October 2024 FC Meeting</w:t>
      </w:r>
      <w:r w:rsidRPr="27DCAE78" w:rsidR="001F0366">
        <w:rPr>
          <w:rFonts w:ascii="Georgia" w:hAnsi="Georgia"/>
          <w:b w:val="1"/>
          <w:bCs w:val="1"/>
          <w:sz w:val="22"/>
          <w:szCs w:val="22"/>
        </w:rPr>
        <w:t xml:space="preserve">. </w:t>
      </w:r>
      <w:r w:rsidRPr="27DCAE78" w:rsidR="001F0366">
        <w:rPr>
          <w:rFonts w:ascii="Georgia" w:hAnsi="Georgia"/>
          <w:sz w:val="22"/>
          <w:szCs w:val="22"/>
        </w:rPr>
        <w:t>All</w:t>
      </w:r>
      <w:r w:rsidRPr="27DCAE78" w:rsidR="001F0366">
        <w:rPr>
          <w:rFonts w:ascii="Georgia" w:hAnsi="Georgia"/>
          <w:sz w:val="22"/>
          <w:szCs w:val="22"/>
        </w:rPr>
        <w:t xml:space="preserve"> materials available for review on </w:t>
      </w:r>
      <w:r w:rsidRPr="27DCAE78" w:rsidR="001F0366">
        <w:rPr>
          <w:rFonts w:ascii="Georgia" w:hAnsi="Georgia"/>
          <w:sz w:val="22"/>
          <w:szCs w:val="22"/>
        </w:rPr>
        <w:t>Curriculog</w:t>
      </w:r>
    </w:p>
    <w:p w:rsidRPr="001344CC" w:rsidR="001F0366" w:rsidP="001F0366" w:rsidRDefault="001F0366" w14:paraId="3432EA6E" w14:textId="77777777">
      <w:pPr>
        <w:spacing w:line="240" w:lineRule="auto"/>
        <w:rPr>
          <w:rFonts w:ascii="Georgia" w:hAnsi="Georgia"/>
          <w:b/>
          <w:bCs/>
          <w:sz w:val="22"/>
          <w:szCs w:val="22"/>
        </w:rPr>
      </w:pPr>
    </w:p>
    <w:p w:rsidRPr="001344CC" w:rsidR="001F0366" w:rsidP="001F0366" w:rsidRDefault="001F0366" w14:paraId="386B5413" w14:textId="5003D2C4">
      <w:pPr>
        <w:spacing w:line="240" w:lineRule="auto"/>
        <w:rPr>
          <w:rFonts w:ascii="Georgia" w:hAnsi="Georgia"/>
          <w:b/>
          <w:bCs/>
          <w:sz w:val="22"/>
          <w:szCs w:val="22"/>
        </w:rPr>
      </w:pPr>
      <w:r w:rsidRPr="001344CC">
        <w:rPr>
          <w:rFonts w:ascii="Georgia" w:hAnsi="Georgia"/>
          <w:b/>
          <w:bCs/>
          <w:sz w:val="22"/>
          <w:szCs w:val="22"/>
        </w:rPr>
        <w:t>Motion #1</w:t>
      </w:r>
      <w:r w:rsidRPr="001344CC">
        <w:rPr>
          <w:rFonts w:ascii="Georgia" w:hAnsi="Georgia"/>
          <w:b/>
          <w:bCs/>
          <w:sz w:val="22"/>
          <w:szCs w:val="22"/>
        </w:rPr>
        <w:t xml:space="preserve"> </w:t>
      </w:r>
      <w:r w:rsidRPr="001344CC">
        <w:rPr>
          <w:rFonts w:ascii="Georgia" w:hAnsi="Georgia"/>
          <w:sz w:val="22"/>
          <w:szCs w:val="22"/>
        </w:rPr>
        <w:t>From: CM</w:t>
      </w:r>
    </w:p>
    <w:p w:rsidRPr="001344CC" w:rsidR="001F0366" w:rsidP="001F0366" w:rsidRDefault="001F0366" w14:paraId="01F152CA" w14:textId="77777777">
      <w:pPr>
        <w:spacing w:line="240" w:lineRule="auto"/>
        <w:rPr>
          <w:rFonts w:ascii="Georgia" w:hAnsi="Georgia"/>
          <w:sz w:val="22"/>
          <w:szCs w:val="22"/>
        </w:rPr>
      </w:pPr>
    </w:p>
    <w:p w:rsidRPr="001344CC" w:rsidR="001F0366" w:rsidP="001F0366" w:rsidRDefault="001F0366" w14:paraId="088524EA" w14:textId="26395EA9">
      <w:pPr>
        <w:spacing w:line="240" w:lineRule="auto"/>
        <w:rPr>
          <w:rFonts w:ascii="Georgia" w:hAnsi="Georgia"/>
          <w:sz w:val="22"/>
          <w:szCs w:val="22"/>
        </w:rPr>
      </w:pPr>
      <w:r w:rsidRPr="001344CC">
        <w:rPr>
          <w:rFonts w:ascii="Georgia" w:hAnsi="Georgia"/>
          <w:sz w:val="22"/>
          <w:szCs w:val="22"/>
        </w:rPr>
        <w:t>Request for program changes: to turn MBA Specializations into optional Tracks and transition students to the Tracks before removing Specializations from the catalog. The optional MBA tracks will be created in two batches, starting with the most highly enrolled specializations. The first batch of 5 proposals are: MBA Accounting Track, MBA Business Analytics Track, MBA Digital Marketing Track, MBA Finance Track, and MBA Leadership and Organizational Change Track. Students will choose 3 courses from a list specific to their Track, similarly to the Specializations.</w:t>
      </w:r>
    </w:p>
    <w:p w:rsidRPr="001344CC" w:rsidR="001F0366" w:rsidP="001F0366" w:rsidRDefault="001F0366" w14:paraId="1038966E" w14:textId="77777777">
      <w:pPr>
        <w:spacing w:line="240" w:lineRule="auto"/>
        <w:rPr>
          <w:rFonts w:ascii="Georgia" w:hAnsi="Georgia"/>
          <w:sz w:val="22"/>
          <w:szCs w:val="22"/>
        </w:rPr>
      </w:pPr>
    </w:p>
    <w:p w:rsidRPr="001344CC" w:rsidR="001F0366" w:rsidP="001F0366" w:rsidRDefault="001F0366" w14:paraId="76E5C779" w14:textId="3DB97E8C">
      <w:pPr>
        <w:spacing w:line="240" w:lineRule="auto"/>
        <w:rPr>
          <w:rFonts w:ascii="Georgia" w:hAnsi="Georgia"/>
          <w:sz w:val="22"/>
          <w:szCs w:val="22"/>
        </w:rPr>
      </w:pPr>
      <w:r w:rsidRPr="001344CC">
        <w:rPr>
          <w:rFonts w:ascii="Georgia" w:hAnsi="Georgia"/>
          <w:sz w:val="22"/>
          <w:szCs w:val="22"/>
        </w:rPr>
        <w:t xml:space="preserve">Rationale: Doing this within the </w:t>
      </w:r>
      <w:proofErr w:type="spellStart"/>
      <w:r w:rsidRPr="001344CC">
        <w:rPr>
          <w:rFonts w:ascii="Georgia" w:hAnsi="Georgia"/>
          <w:sz w:val="22"/>
          <w:szCs w:val="22"/>
        </w:rPr>
        <w:t>Curriculog</w:t>
      </w:r>
      <w:proofErr w:type="spellEnd"/>
      <w:r w:rsidRPr="001344CC">
        <w:rPr>
          <w:rFonts w:ascii="Georgia" w:hAnsi="Georgia"/>
          <w:sz w:val="22"/>
          <w:szCs w:val="22"/>
        </w:rPr>
        <w:t xml:space="preserve"> system will correct the MBA specialization criteria as they are currently reflected in the catalog, ensure they have degree audits for them within the Registrar’s systems, and allow the collection of accurate enrollment, retention, and graduation data for them. In addition, the tracks will appear on student transcripts.</w:t>
      </w:r>
    </w:p>
    <w:p w:rsidRPr="001344CC" w:rsidR="001F0366" w:rsidP="001F0366" w:rsidRDefault="001F0366" w14:paraId="74DA4B6C" w14:textId="77777777">
      <w:pPr>
        <w:spacing w:line="240" w:lineRule="auto"/>
        <w:rPr>
          <w:rFonts w:ascii="Georgia" w:hAnsi="Georgia"/>
          <w:sz w:val="22"/>
          <w:szCs w:val="22"/>
        </w:rPr>
      </w:pPr>
    </w:p>
    <w:p w:rsidRPr="001344CC" w:rsidR="001F0366" w:rsidP="001F0366" w:rsidRDefault="001F0366" w14:paraId="09332D22" w14:textId="395B96A6">
      <w:pPr>
        <w:spacing w:line="240" w:lineRule="auto"/>
        <w:rPr>
          <w:rFonts w:ascii="Georgia" w:hAnsi="Georgia"/>
          <w:sz w:val="22"/>
          <w:szCs w:val="22"/>
        </w:rPr>
      </w:pPr>
      <w:r w:rsidRPr="001344CC">
        <w:rPr>
          <w:rFonts w:ascii="Georgia" w:hAnsi="Georgia"/>
          <w:b/>
          <w:bCs/>
          <w:sz w:val="22"/>
          <w:szCs w:val="22"/>
        </w:rPr>
        <w:t>Motion #2</w:t>
      </w:r>
      <w:r w:rsidRPr="001344CC">
        <w:rPr>
          <w:rFonts w:ascii="Georgia" w:hAnsi="Georgia"/>
          <w:b/>
          <w:bCs/>
          <w:sz w:val="22"/>
          <w:szCs w:val="22"/>
        </w:rPr>
        <w:t xml:space="preserve"> </w:t>
      </w:r>
      <w:r w:rsidRPr="001344CC">
        <w:rPr>
          <w:rFonts w:ascii="Georgia" w:hAnsi="Georgia"/>
          <w:sz w:val="22"/>
          <w:szCs w:val="22"/>
        </w:rPr>
        <w:t>From: CEHD</w:t>
      </w:r>
    </w:p>
    <w:p w:rsidRPr="001344CC" w:rsidR="001F0366" w:rsidP="001F0366" w:rsidRDefault="001F0366" w14:paraId="22D8ABCE" w14:textId="77777777">
      <w:pPr>
        <w:spacing w:line="240" w:lineRule="auto"/>
        <w:rPr>
          <w:rFonts w:ascii="Georgia" w:hAnsi="Georgia"/>
          <w:b/>
          <w:bCs/>
          <w:sz w:val="22"/>
          <w:szCs w:val="22"/>
        </w:rPr>
      </w:pPr>
    </w:p>
    <w:p w:rsidRPr="001344CC" w:rsidR="001F0366" w:rsidP="001F0366" w:rsidRDefault="001F0366" w14:paraId="0B5717DE" w14:textId="77777777">
      <w:pPr>
        <w:spacing w:line="240" w:lineRule="auto"/>
        <w:rPr>
          <w:rFonts w:ascii="Georgia" w:hAnsi="Georgia"/>
          <w:sz w:val="22"/>
          <w:szCs w:val="22"/>
        </w:rPr>
      </w:pPr>
      <w:r w:rsidRPr="001344CC">
        <w:rPr>
          <w:rFonts w:ascii="Georgia" w:hAnsi="Georgia"/>
          <w:sz w:val="22"/>
          <w:szCs w:val="22"/>
        </w:rPr>
        <w:t xml:space="preserve">Request for a new course, CSP 781 Internal Practicum in Counseling Psychology, to provide the structure for first-year Counseling and School Psychology PhD students who are completing an internal practicum in the UMB Counseling Center, allowing the department to have direct onsite observation and assessment of the students’ clinical skills and abilities. The students will have all completed an applied </w:t>
      </w:r>
      <w:proofErr w:type="gramStart"/>
      <w:r w:rsidRPr="001344CC">
        <w:rPr>
          <w:rFonts w:ascii="Georgia" w:hAnsi="Georgia"/>
          <w:sz w:val="22"/>
          <w:szCs w:val="22"/>
        </w:rPr>
        <w:t>Master’s</w:t>
      </w:r>
      <w:proofErr w:type="gramEnd"/>
      <w:r w:rsidRPr="001344CC">
        <w:rPr>
          <w:rFonts w:ascii="Georgia" w:hAnsi="Georgia"/>
          <w:sz w:val="22"/>
          <w:szCs w:val="22"/>
        </w:rPr>
        <w:t xml:space="preserve"> program and are bringing clinical experience. Students will receive weekly individual and group supervision through the course and will provide approximately 10-12 hours of clinical services per week. The course will be 6 credits per semester and students will complete a minimum of 100 hours of experience per semester. The course will be taken twice for a total of 12 credits and at least 200 hours of experience as part of the updated curriculum for the Counseling and School Psychology (PhD) - Counseling Psychology Track, currently in governance. </w:t>
      </w:r>
    </w:p>
    <w:p w:rsidRPr="001344CC" w:rsidR="001F0366" w:rsidP="001F0366" w:rsidRDefault="001F0366" w14:paraId="5A6BCAEC" w14:textId="77777777">
      <w:pPr>
        <w:spacing w:line="240" w:lineRule="auto"/>
        <w:rPr>
          <w:rFonts w:ascii="Georgia" w:hAnsi="Georgia"/>
          <w:sz w:val="22"/>
          <w:szCs w:val="22"/>
        </w:rPr>
      </w:pPr>
    </w:p>
    <w:p w:rsidRPr="001344CC" w:rsidR="001F0366" w:rsidP="001F0366" w:rsidRDefault="001F0366" w14:paraId="273B6110" w14:textId="6D43BB0D">
      <w:pPr>
        <w:spacing w:line="240" w:lineRule="auto"/>
        <w:rPr>
          <w:rFonts w:ascii="Georgia" w:hAnsi="Georgia"/>
          <w:sz w:val="22"/>
          <w:szCs w:val="22"/>
        </w:rPr>
      </w:pPr>
      <w:r w:rsidRPr="001344CC">
        <w:rPr>
          <w:rFonts w:ascii="Georgia" w:hAnsi="Georgia"/>
          <w:sz w:val="22"/>
          <w:szCs w:val="22"/>
        </w:rPr>
        <w:t xml:space="preserve">Description: Counseling psychology doctoral training includes systematic, intensive supervised experiences in the application of psychological principles and skills to human problems.  </w:t>
      </w:r>
      <w:proofErr w:type="spellStart"/>
      <w:r w:rsidRPr="001344CC">
        <w:rPr>
          <w:rFonts w:ascii="Georgia" w:hAnsi="Georgia"/>
          <w:sz w:val="22"/>
          <w:szCs w:val="22"/>
        </w:rPr>
        <w:t>Practica</w:t>
      </w:r>
      <w:proofErr w:type="spellEnd"/>
      <w:r w:rsidRPr="001344CC">
        <w:rPr>
          <w:rFonts w:ascii="Georgia" w:hAnsi="Georgia"/>
          <w:sz w:val="22"/>
          <w:szCs w:val="22"/>
        </w:rPr>
        <w:t xml:space="preserve"> are intended to provide the psychologist-in-training experiences with a diversity of client populations and prepare the learner for the predoctoral internship.  This practicum is intended to prepare students for clinical training in the UMass Boston Counseling Center and includes weekly supervision and training. This supervision experience will include exploration of theoretical perspectives, a scientific approach to clinical work, treatment planning, cultural responsiveness to diverse clinical populations, and case conceptualization.  Students will also explore their own experiences working with clients and the therapy process. It is a core class and required by the program.</w:t>
      </w:r>
    </w:p>
    <w:p w:rsidRPr="001344CC" w:rsidR="001F0366" w:rsidP="001F0366" w:rsidRDefault="001F0366" w14:paraId="2C076C3E" w14:textId="77777777">
      <w:pPr>
        <w:spacing w:line="240" w:lineRule="auto"/>
        <w:rPr>
          <w:rFonts w:ascii="Georgia" w:hAnsi="Georgia"/>
          <w:sz w:val="22"/>
          <w:szCs w:val="22"/>
        </w:rPr>
      </w:pPr>
    </w:p>
    <w:p w:rsidRPr="001344CC" w:rsidR="001F0366" w:rsidP="001F0366" w:rsidRDefault="001F0366" w14:paraId="5C1920F0" w14:textId="538BD5FA">
      <w:pPr>
        <w:spacing w:line="240" w:lineRule="auto"/>
        <w:rPr>
          <w:rFonts w:ascii="Georgia" w:hAnsi="Georgia"/>
          <w:b/>
          <w:bCs/>
          <w:sz w:val="22"/>
          <w:szCs w:val="22"/>
        </w:rPr>
      </w:pPr>
      <w:r w:rsidRPr="001344CC">
        <w:rPr>
          <w:rFonts w:ascii="Georgia" w:hAnsi="Georgia"/>
          <w:b/>
          <w:bCs/>
          <w:sz w:val="22"/>
          <w:szCs w:val="22"/>
        </w:rPr>
        <w:t>Motion #3</w:t>
      </w:r>
      <w:r w:rsidRPr="001344CC">
        <w:rPr>
          <w:rFonts w:ascii="Georgia" w:hAnsi="Georgia"/>
          <w:b/>
          <w:bCs/>
          <w:sz w:val="22"/>
          <w:szCs w:val="22"/>
        </w:rPr>
        <w:t xml:space="preserve"> - </w:t>
      </w:r>
      <w:r w:rsidRPr="001344CC">
        <w:rPr>
          <w:rFonts w:ascii="Georgia" w:hAnsi="Georgia"/>
          <w:sz w:val="22"/>
          <w:szCs w:val="22"/>
        </w:rPr>
        <w:t>From: MGS</w:t>
      </w:r>
    </w:p>
    <w:p w:rsidRPr="001344CC" w:rsidR="001F0366" w:rsidP="001F0366" w:rsidRDefault="001F0366" w14:paraId="3871A2DD" w14:textId="77777777">
      <w:pPr>
        <w:spacing w:line="240" w:lineRule="auto"/>
        <w:rPr>
          <w:rFonts w:ascii="Georgia" w:hAnsi="Georgia"/>
          <w:sz w:val="22"/>
          <w:szCs w:val="22"/>
        </w:rPr>
      </w:pPr>
    </w:p>
    <w:p w:rsidRPr="001344CC" w:rsidR="001F0366" w:rsidP="001F0366" w:rsidRDefault="001F0366" w14:paraId="7A600639" w14:textId="369CCD02">
      <w:pPr>
        <w:spacing w:line="240" w:lineRule="auto"/>
        <w:rPr>
          <w:rFonts w:ascii="Georgia" w:hAnsi="Georgia"/>
          <w:sz w:val="22"/>
          <w:szCs w:val="22"/>
        </w:rPr>
      </w:pPr>
      <w:r w:rsidRPr="001344CC">
        <w:rPr>
          <w:rFonts w:ascii="Georgia" w:hAnsi="Georgia"/>
          <w:sz w:val="22"/>
          <w:szCs w:val="22"/>
        </w:rPr>
        <w:t xml:space="preserve">Request for a new course CONRES 640 Third Party Interventions in Conflict. This is a new seminar to fill a curricular need for a broad survey course on different approaches to intervening in conflict as a third party ‘neutral’. </w:t>
      </w:r>
    </w:p>
    <w:p w:rsidRPr="001344CC" w:rsidR="001F0366" w:rsidP="001F0366" w:rsidRDefault="001F0366" w14:paraId="602215E9" w14:textId="77777777">
      <w:pPr>
        <w:spacing w:line="240" w:lineRule="auto"/>
        <w:rPr>
          <w:rFonts w:ascii="Georgia" w:hAnsi="Georgia"/>
          <w:sz w:val="22"/>
          <w:szCs w:val="22"/>
        </w:rPr>
      </w:pPr>
    </w:p>
    <w:p w:rsidRPr="001344CC" w:rsidR="001F0366" w:rsidP="001F0366" w:rsidRDefault="001F0366" w14:paraId="50DBC319" w14:textId="7A81C9A7">
      <w:pPr>
        <w:spacing w:line="240" w:lineRule="auto"/>
        <w:rPr>
          <w:rFonts w:ascii="Georgia" w:hAnsi="Georgia"/>
          <w:sz w:val="22"/>
          <w:szCs w:val="22"/>
        </w:rPr>
      </w:pPr>
      <w:r w:rsidRPr="001344CC">
        <w:rPr>
          <w:rFonts w:ascii="Georgia" w:hAnsi="Georgia"/>
          <w:sz w:val="22"/>
          <w:szCs w:val="22"/>
        </w:rPr>
        <w:t xml:space="preserve">Description: A range of interventions can be used to try to de-escalate, manage, and resolve conflict, and to try to heal relationships and address structural problems that make ongoing conflict more destructive. In addition to individual/internal strategies like meditation and direct bilateral strategies like negotiation, many of the approaches in the conflict resolution field involve skilled third parties assisting those in conflict. This class surveys a range of third-party interventions, from arbitration and ombuds work to mediation, dialogue, and circle processes, among others. It explores the underlying logic and theories of change beneath the various third-party interventions as well as foundational questions of neutrality and positionality, and develops cross-cutting skills like conflict analysis, effective communication, and evaluation. It introduces how various interventions work in practice, and offers opportunities to explore cases, hear directly from practitioners, and practice through applied exercises </w:t>
      </w:r>
      <w:proofErr w:type="gramStart"/>
      <w:r w:rsidRPr="001344CC">
        <w:rPr>
          <w:rFonts w:ascii="Georgia" w:hAnsi="Georgia"/>
          <w:sz w:val="22"/>
          <w:szCs w:val="22"/>
        </w:rPr>
        <w:t>in order to</w:t>
      </w:r>
      <w:proofErr w:type="gramEnd"/>
      <w:r w:rsidRPr="001344CC">
        <w:rPr>
          <w:rFonts w:ascii="Georgia" w:hAnsi="Georgia"/>
          <w:sz w:val="22"/>
          <w:szCs w:val="22"/>
        </w:rPr>
        <w:t xml:space="preserve"> expose students to the strengths and drawbacks of different interventions for various contexts and types of conflict.</w:t>
      </w:r>
    </w:p>
    <w:p w:rsidRPr="001344CC" w:rsidR="001F0366" w:rsidP="001F0366" w:rsidRDefault="001F0366" w14:paraId="6292CF2E" w14:textId="77777777">
      <w:pPr>
        <w:spacing w:line="240" w:lineRule="auto"/>
        <w:rPr>
          <w:rFonts w:ascii="Georgia" w:hAnsi="Georgia"/>
          <w:sz w:val="22"/>
          <w:szCs w:val="22"/>
        </w:rPr>
      </w:pPr>
    </w:p>
    <w:p w:rsidRPr="001344CC" w:rsidR="001F0366" w:rsidP="001F0366" w:rsidRDefault="001F0366" w14:paraId="19D882CE" w14:textId="16AF6A6F">
      <w:pPr>
        <w:spacing w:line="240" w:lineRule="auto"/>
        <w:rPr>
          <w:rFonts w:ascii="Georgia" w:hAnsi="Georgia"/>
          <w:sz w:val="22"/>
          <w:szCs w:val="22"/>
        </w:rPr>
      </w:pPr>
      <w:r w:rsidRPr="001344CC">
        <w:rPr>
          <w:rFonts w:ascii="Georgia" w:hAnsi="Georgia"/>
          <w:sz w:val="22"/>
          <w:szCs w:val="22"/>
        </w:rPr>
        <w:t>Rationale: This course has been offered twice as a Special Topics course. Both times, it has been one of the highest-enrolled courses offered in the conflict resolution program during that respective semester and there are multiple faculty who are interested in and qualified to teach it. This course provides a mapping of many of the fields of practice that graduates of the program enter.</w:t>
      </w:r>
    </w:p>
    <w:p w:rsidRPr="001344CC" w:rsidR="001F0366" w:rsidP="001F0366" w:rsidRDefault="001F0366" w14:paraId="221EE1D1" w14:textId="77777777">
      <w:pPr>
        <w:spacing w:line="240" w:lineRule="auto"/>
        <w:rPr>
          <w:rFonts w:ascii="Georgia" w:hAnsi="Georgia"/>
          <w:sz w:val="22"/>
          <w:szCs w:val="22"/>
        </w:rPr>
      </w:pPr>
    </w:p>
    <w:p w:rsidRPr="001344CC" w:rsidR="001F0366" w:rsidP="001F0366" w:rsidRDefault="001F0366" w14:paraId="7D7ABE4E" w14:textId="4CE938A0">
      <w:pPr>
        <w:spacing w:line="240" w:lineRule="auto"/>
        <w:rPr>
          <w:rFonts w:ascii="Georgia" w:hAnsi="Georgia"/>
          <w:b/>
          <w:bCs/>
          <w:sz w:val="22"/>
          <w:szCs w:val="22"/>
        </w:rPr>
      </w:pPr>
      <w:r w:rsidRPr="001344CC">
        <w:rPr>
          <w:rFonts w:ascii="Georgia" w:hAnsi="Georgia"/>
          <w:b/>
          <w:bCs/>
          <w:sz w:val="22"/>
          <w:szCs w:val="22"/>
        </w:rPr>
        <w:t>Motion #4</w:t>
      </w:r>
      <w:r w:rsidRPr="001344CC">
        <w:rPr>
          <w:rFonts w:ascii="Georgia" w:hAnsi="Georgia"/>
          <w:b/>
          <w:bCs/>
          <w:sz w:val="22"/>
          <w:szCs w:val="22"/>
        </w:rPr>
        <w:t xml:space="preserve"> - </w:t>
      </w:r>
      <w:r w:rsidRPr="001344CC">
        <w:rPr>
          <w:rFonts w:ascii="Georgia" w:hAnsi="Georgia"/>
          <w:sz w:val="22"/>
          <w:szCs w:val="22"/>
        </w:rPr>
        <w:t>From: MGS</w:t>
      </w:r>
    </w:p>
    <w:p w:rsidRPr="001344CC" w:rsidR="001F0366" w:rsidP="001F0366" w:rsidRDefault="001F0366" w14:paraId="4AAF5981" w14:textId="77777777">
      <w:pPr>
        <w:spacing w:line="240" w:lineRule="auto"/>
        <w:rPr>
          <w:rFonts w:ascii="Georgia" w:hAnsi="Georgia"/>
          <w:sz w:val="22"/>
          <w:szCs w:val="22"/>
        </w:rPr>
      </w:pPr>
    </w:p>
    <w:p w:rsidRPr="001344CC" w:rsidR="001F0366" w:rsidP="001F0366" w:rsidRDefault="001F0366" w14:paraId="68E3A35B" w14:textId="2A2E3B8D">
      <w:pPr>
        <w:spacing w:line="240" w:lineRule="auto"/>
        <w:rPr>
          <w:rFonts w:ascii="Georgia" w:hAnsi="Georgia"/>
          <w:sz w:val="22"/>
          <w:szCs w:val="22"/>
        </w:rPr>
      </w:pPr>
      <w:r w:rsidRPr="001344CC">
        <w:rPr>
          <w:rFonts w:ascii="Georgia" w:hAnsi="Georgia"/>
          <w:sz w:val="22"/>
          <w:szCs w:val="22"/>
        </w:rPr>
        <w:t xml:space="preserve">Request for a new course CONRES 641 Nonviolent Action. Given interest from students in the context of national protests for racial equality, against violent conflict abroad, and against patriarchy, and given faculty identification of this topic as a key gap in the curriculum, this course is an important contribution to the department’s offerings, </w:t>
      </w:r>
      <w:r w:rsidRPr="001344CC">
        <w:rPr>
          <w:rFonts w:ascii="Georgia" w:hAnsi="Georgia"/>
          <w:sz w:val="22"/>
          <w:szCs w:val="22"/>
        </w:rPr>
        <w:lastRenderedPageBreak/>
        <w:t>and one that can be offered regularly since it aligns with the expertise and teaching interests of multiple department faculty. This course has been offered twice as a Special Topics course.</w:t>
      </w:r>
    </w:p>
    <w:p w:rsidRPr="001344CC" w:rsidR="001F0366" w:rsidP="001F0366" w:rsidRDefault="001F0366" w14:paraId="3A03399A" w14:textId="77777777">
      <w:pPr>
        <w:spacing w:line="240" w:lineRule="auto"/>
        <w:rPr>
          <w:rFonts w:ascii="Georgia" w:hAnsi="Georgia"/>
          <w:sz w:val="22"/>
          <w:szCs w:val="22"/>
        </w:rPr>
      </w:pPr>
    </w:p>
    <w:p w:rsidRPr="001344CC" w:rsidR="001F0366" w:rsidP="001F0366" w:rsidRDefault="001F0366" w14:paraId="7FFEBEFC" w14:textId="44097611">
      <w:pPr>
        <w:spacing w:line="240" w:lineRule="auto"/>
        <w:rPr>
          <w:rFonts w:ascii="Georgia" w:hAnsi="Georgia"/>
          <w:sz w:val="22"/>
          <w:szCs w:val="22"/>
        </w:rPr>
      </w:pPr>
      <w:r w:rsidRPr="001344CC">
        <w:rPr>
          <w:rFonts w:ascii="Georgia" w:hAnsi="Georgia"/>
          <w:sz w:val="22"/>
          <w:szCs w:val="22"/>
        </w:rPr>
        <w:t>Description: Nonviolent action, also known as civil resistance, refers to conflict waged by nonviolent means. It requires collective action, it is strategic and oriented toward a shared goal, it involves contentious action outside of normal institutional channels, and those practicing it refrain from using violence. Given the power asymmetries in many societies, other conflict resolution and dialogue tools may prove insufficient if one party benefits from the status quo and does not perceive an incentive to negotiate. In these cases, nonviolent action can be a way of using ‘People Power’ to change power dynamics and the opponent’s perception of how costly it is to refuse to negotiate. This course will introduce the foundational concepts and theories of nonviolent action, explore the research on its effectiveness, study cases from the United States and around the world of how it has worked even in very challenging or repressive contexts, and introduce tools to analyze and plan a campaign relying on nonviolent action to address an injustice or threat.</w:t>
      </w:r>
    </w:p>
    <w:p w:rsidRPr="001344CC" w:rsidR="001F0366" w:rsidP="001F0366" w:rsidRDefault="001F0366" w14:paraId="6AF1BD16" w14:textId="77777777">
      <w:pPr>
        <w:spacing w:line="240" w:lineRule="auto"/>
        <w:rPr>
          <w:rFonts w:ascii="Georgia" w:hAnsi="Georgia"/>
          <w:sz w:val="22"/>
          <w:szCs w:val="22"/>
        </w:rPr>
      </w:pPr>
    </w:p>
    <w:p w:rsidRPr="001344CC" w:rsidR="001F0366" w:rsidP="001F0366" w:rsidRDefault="001F0366" w14:paraId="4962CD2D" w14:textId="168781AD">
      <w:pPr>
        <w:spacing w:line="240" w:lineRule="auto"/>
        <w:rPr>
          <w:rFonts w:ascii="Georgia" w:hAnsi="Georgia"/>
          <w:b/>
          <w:bCs/>
          <w:sz w:val="22"/>
          <w:szCs w:val="22"/>
        </w:rPr>
      </w:pPr>
      <w:r w:rsidRPr="001344CC">
        <w:rPr>
          <w:rFonts w:ascii="Georgia" w:hAnsi="Georgia"/>
          <w:b/>
          <w:bCs/>
          <w:sz w:val="22"/>
          <w:szCs w:val="22"/>
        </w:rPr>
        <w:t>Motion #5</w:t>
      </w:r>
      <w:r w:rsidRPr="001344CC">
        <w:rPr>
          <w:rFonts w:ascii="Georgia" w:hAnsi="Georgia"/>
          <w:b/>
          <w:bCs/>
          <w:sz w:val="22"/>
          <w:szCs w:val="22"/>
        </w:rPr>
        <w:t xml:space="preserve"> - </w:t>
      </w:r>
      <w:r w:rsidRPr="001344CC">
        <w:rPr>
          <w:rFonts w:ascii="Georgia" w:hAnsi="Georgia"/>
          <w:sz w:val="22"/>
          <w:szCs w:val="22"/>
        </w:rPr>
        <w:t>From: SGISD</w:t>
      </w:r>
    </w:p>
    <w:p w:rsidRPr="001344CC" w:rsidR="001F0366" w:rsidP="001F0366" w:rsidRDefault="001F0366" w14:paraId="2F37972B" w14:textId="77777777">
      <w:pPr>
        <w:spacing w:line="240" w:lineRule="auto"/>
        <w:rPr>
          <w:rFonts w:ascii="Georgia" w:hAnsi="Georgia"/>
          <w:sz w:val="22"/>
          <w:szCs w:val="22"/>
        </w:rPr>
      </w:pPr>
    </w:p>
    <w:p w:rsidRPr="001344CC" w:rsidR="001F0366" w:rsidP="001F0366" w:rsidRDefault="001F0366" w14:paraId="6E6619F3" w14:textId="678688B6">
      <w:pPr>
        <w:spacing w:line="240" w:lineRule="auto"/>
        <w:rPr>
          <w:rFonts w:ascii="Georgia" w:hAnsi="Georgia"/>
          <w:sz w:val="22"/>
          <w:szCs w:val="22"/>
        </w:rPr>
      </w:pPr>
      <w:r w:rsidRPr="001344CC">
        <w:rPr>
          <w:rFonts w:ascii="Georgia" w:hAnsi="Georgia"/>
          <w:sz w:val="22"/>
          <w:szCs w:val="22"/>
        </w:rPr>
        <w:t xml:space="preserve">Request for five new courses: VISN 670 Overview of </w:t>
      </w:r>
      <w:proofErr w:type="spellStart"/>
      <w:r w:rsidRPr="001344CC">
        <w:rPr>
          <w:rFonts w:ascii="Georgia" w:hAnsi="Georgia"/>
          <w:sz w:val="22"/>
          <w:szCs w:val="22"/>
        </w:rPr>
        <w:t>Deafblindness</w:t>
      </w:r>
      <w:proofErr w:type="spellEnd"/>
      <w:r w:rsidRPr="001344CC">
        <w:rPr>
          <w:rFonts w:ascii="Georgia" w:hAnsi="Georgia"/>
          <w:sz w:val="22"/>
          <w:szCs w:val="22"/>
        </w:rPr>
        <w:t xml:space="preserve">, Including Psychosocial and Multicultural Perspectives; VISN 671 Communication for Deafblind Learners, Including Personalized Literacy; VISN 672 Application of Assessment Findings Using High Quality Practices; VISN 673 High-Quality Instructional Practices for Learners with </w:t>
      </w:r>
      <w:proofErr w:type="spellStart"/>
      <w:r w:rsidRPr="001344CC">
        <w:rPr>
          <w:rFonts w:ascii="Georgia" w:hAnsi="Georgia"/>
          <w:sz w:val="22"/>
          <w:szCs w:val="22"/>
        </w:rPr>
        <w:t>Deafblindness</w:t>
      </w:r>
      <w:proofErr w:type="spellEnd"/>
      <w:r w:rsidRPr="001344CC">
        <w:rPr>
          <w:rFonts w:ascii="Georgia" w:hAnsi="Georgia"/>
          <w:sz w:val="22"/>
          <w:szCs w:val="22"/>
        </w:rPr>
        <w:t xml:space="preserve">; VISN 674 Assistive Technology for People who are Deafblind: Barriers and Solutions. These 5 courses will make up the proposed new Deafblind Graduate Certificate, currently in governance, which responds to the needs of the community to prepare teachers with expertise in </w:t>
      </w:r>
      <w:proofErr w:type="spellStart"/>
      <w:r w:rsidRPr="001344CC">
        <w:rPr>
          <w:rFonts w:ascii="Georgia" w:hAnsi="Georgia"/>
          <w:sz w:val="22"/>
          <w:szCs w:val="22"/>
        </w:rPr>
        <w:t>deafblindness</w:t>
      </w:r>
      <w:proofErr w:type="spellEnd"/>
      <w:r w:rsidRPr="001344CC">
        <w:rPr>
          <w:rFonts w:ascii="Georgia" w:hAnsi="Georgia"/>
          <w:sz w:val="22"/>
          <w:szCs w:val="22"/>
        </w:rPr>
        <w:t>. This graduate certificate will be the 3rd program in North America. These courses will also serve as needed electives in the department. VISN 670 is being offered as a Special Topics course in Fall 2024.</w:t>
      </w:r>
    </w:p>
    <w:p w:rsidRPr="001344CC" w:rsidR="001F0366" w:rsidP="001F0366" w:rsidRDefault="001F0366" w14:paraId="126F250B" w14:textId="77777777">
      <w:pPr>
        <w:spacing w:line="240" w:lineRule="auto"/>
        <w:rPr>
          <w:rFonts w:ascii="Georgia" w:hAnsi="Georgia"/>
          <w:sz w:val="22"/>
          <w:szCs w:val="22"/>
        </w:rPr>
      </w:pPr>
    </w:p>
    <w:p w:rsidRPr="001344CC" w:rsidR="001F0366" w:rsidP="001F0366" w:rsidRDefault="001F0366" w14:paraId="5DFE80FA" w14:textId="02AF196D">
      <w:pPr>
        <w:spacing w:line="240" w:lineRule="auto"/>
        <w:rPr>
          <w:rFonts w:ascii="Georgia" w:hAnsi="Georgia"/>
          <w:sz w:val="22"/>
          <w:szCs w:val="22"/>
        </w:rPr>
      </w:pPr>
      <w:r w:rsidRPr="001344CC">
        <w:rPr>
          <w:rFonts w:ascii="Georgia" w:hAnsi="Georgia"/>
          <w:sz w:val="22"/>
          <w:szCs w:val="22"/>
        </w:rPr>
        <w:t>Descriptions:</w:t>
      </w:r>
    </w:p>
    <w:p w:rsidRPr="001344CC" w:rsidR="001F0366" w:rsidP="001F0366" w:rsidRDefault="001F0366" w14:paraId="07A6E0D9" w14:textId="77777777">
      <w:pPr>
        <w:spacing w:line="240" w:lineRule="auto"/>
        <w:rPr>
          <w:rFonts w:ascii="Georgia" w:hAnsi="Georgia"/>
          <w:sz w:val="22"/>
          <w:szCs w:val="22"/>
        </w:rPr>
      </w:pPr>
      <w:r w:rsidRPr="001344CC">
        <w:rPr>
          <w:rFonts w:ascii="Georgia" w:hAnsi="Georgia"/>
          <w:sz w:val="22"/>
          <w:szCs w:val="22"/>
        </w:rPr>
        <w:t xml:space="preserve">VISN 670 Overview of </w:t>
      </w:r>
      <w:proofErr w:type="spellStart"/>
      <w:r w:rsidRPr="001344CC">
        <w:rPr>
          <w:rFonts w:ascii="Georgia" w:hAnsi="Georgia"/>
          <w:sz w:val="22"/>
          <w:szCs w:val="22"/>
        </w:rPr>
        <w:t>Deafblindness</w:t>
      </w:r>
      <w:proofErr w:type="spellEnd"/>
      <w:r w:rsidRPr="001344CC">
        <w:rPr>
          <w:rFonts w:ascii="Georgia" w:hAnsi="Georgia"/>
          <w:sz w:val="22"/>
          <w:szCs w:val="22"/>
        </w:rPr>
        <w:t xml:space="preserve">, Including Psychosocial and Multicultural Perspectives - This course will provide an overview of </w:t>
      </w:r>
      <w:proofErr w:type="spellStart"/>
      <w:r w:rsidRPr="001344CC">
        <w:rPr>
          <w:rFonts w:ascii="Georgia" w:hAnsi="Georgia"/>
          <w:sz w:val="22"/>
          <w:szCs w:val="22"/>
        </w:rPr>
        <w:t>deafblindness</w:t>
      </w:r>
      <w:proofErr w:type="spellEnd"/>
      <w:r w:rsidRPr="001344CC">
        <w:rPr>
          <w:rFonts w:ascii="Georgia" w:hAnsi="Georgia"/>
          <w:sz w:val="22"/>
          <w:szCs w:val="22"/>
        </w:rPr>
        <w:t xml:space="preserve"> as a unique disability, encompassing learners with a wide range of visual and hearing impairments. Topics will include the range of sensory and learning differences among deafblind learners, the importance of building trusting relationships, touch as a critical component of learning, and the need for collaborative educational teams, and consideration of the array of psychosocial, cultural, and family perspectives.</w:t>
      </w:r>
    </w:p>
    <w:p w:rsidRPr="001344CC" w:rsidR="001F0366" w:rsidP="001F0366" w:rsidRDefault="001F0366" w14:paraId="3708BFA1" w14:textId="77777777">
      <w:pPr>
        <w:spacing w:line="240" w:lineRule="auto"/>
        <w:rPr>
          <w:rFonts w:ascii="Georgia" w:hAnsi="Georgia"/>
          <w:sz w:val="22"/>
          <w:szCs w:val="22"/>
        </w:rPr>
      </w:pPr>
    </w:p>
    <w:p w:rsidRPr="001344CC" w:rsidR="001F0366" w:rsidP="001F0366" w:rsidRDefault="001F0366" w14:paraId="280C9922" w14:textId="4CECE48C">
      <w:pPr>
        <w:spacing w:line="240" w:lineRule="auto"/>
        <w:rPr>
          <w:rFonts w:ascii="Georgia" w:hAnsi="Georgia"/>
          <w:sz w:val="22"/>
          <w:szCs w:val="22"/>
        </w:rPr>
      </w:pPr>
      <w:r w:rsidRPr="001344CC">
        <w:rPr>
          <w:rFonts w:ascii="Georgia" w:hAnsi="Georgia"/>
          <w:sz w:val="22"/>
          <w:szCs w:val="22"/>
        </w:rPr>
        <w:t>VISN 671 Communication for Deafblind Learners, Including Personalized Literacy - This course focuses on receptive and expressive communication with an emphasis on the forms and functions of each. Information about the various ways Deafblind Learners communicate, along with how to teach communication skills, will be highlighted. Content will address personalized literacy and cultural-sustaining practices including the following:</w:t>
      </w:r>
    </w:p>
    <w:p w:rsidRPr="001344CC" w:rsidR="001F0366" w:rsidP="001F0366" w:rsidRDefault="001F0366" w14:paraId="065B7EF4" w14:textId="77777777">
      <w:pPr>
        <w:spacing w:line="240" w:lineRule="auto"/>
        <w:rPr>
          <w:rFonts w:ascii="Georgia" w:hAnsi="Georgia"/>
          <w:sz w:val="22"/>
          <w:szCs w:val="22"/>
        </w:rPr>
      </w:pPr>
      <w:r w:rsidRPr="001344CC">
        <w:rPr>
          <w:rFonts w:ascii="Georgia" w:hAnsi="Georgia"/>
          <w:sz w:val="22"/>
          <w:szCs w:val="22"/>
        </w:rPr>
        <w:t>Consistent approach using turn-exchanges for starting, maintaining, and ending interactions.</w:t>
      </w:r>
    </w:p>
    <w:p w:rsidRPr="001344CC" w:rsidR="001F0366" w:rsidP="001F0366" w:rsidRDefault="001F0366" w14:paraId="7F2202B2" w14:textId="77777777">
      <w:pPr>
        <w:spacing w:line="240" w:lineRule="auto"/>
        <w:rPr>
          <w:rFonts w:ascii="Georgia" w:hAnsi="Georgia"/>
          <w:sz w:val="22"/>
          <w:szCs w:val="22"/>
        </w:rPr>
      </w:pPr>
      <w:r w:rsidRPr="001344CC">
        <w:rPr>
          <w:rFonts w:ascii="Georgia" w:hAnsi="Georgia"/>
          <w:sz w:val="22"/>
          <w:szCs w:val="22"/>
        </w:rPr>
        <w:t>Affirmation of a student’s initiative or response.</w:t>
      </w:r>
    </w:p>
    <w:p w:rsidRPr="001344CC" w:rsidR="001F0366" w:rsidP="001F0366" w:rsidRDefault="001F0366" w14:paraId="56CE5F5F" w14:textId="77777777">
      <w:pPr>
        <w:spacing w:line="240" w:lineRule="auto"/>
        <w:rPr>
          <w:rFonts w:ascii="Georgia" w:hAnsi="Georgia"/>
          <w:sz w:val="22"/>
          <w:szCs w:val="22"/>
        </w:rPr>
      </w:pPr>
      <w:r w:rsidRPr="001344CC">
        <w:rPr>
          <w:rFonts w:ascii="Georgia" w:hAnsi="Georgia"/>
          <w:sz w:val="22"/>
          <w:szCs w:val="22"/>
        </w:rPr>
        <w:t>Indicators of a student’s processing time.</w:t>
      </w:r>
    </w:p>
    <w:p w:rsidRPr="001344CC" w:rsidR="001F0366" w:rsidP="001F0366" w:rsidRDefault="001F0366" w14:paraId="462DB154" w14:textId="77777777">
      <w:pPr>
        <w:spacing w:line="240" w:lineRule="auto"/>
        <w:rPr>
          <w:rFonts w:ascii="Georgia" w:hAnsi="Georgia"/>
          <w:sz w:val="22"/>
          <w:szCs w:val="22"/>
        </w:rPr>
      </w:pPr>
      <w:r w:rsidRPr="001344CC">
        <w:rPr>
          <w:rFonts w:ascii="Georgia" w:hAnsi="Georgia"/>
          <w:sz w:val="22"/>
          <w:szCs w:val="22"/>
        </w:rPr>
        <w:t>Matching observations of a student with strategies to share emotions with him or her.</w:t>
      </w:r>
    </w:p>
    <w:p w:rsidRPr="001344CC" w:rsidR="001F0366" w:rsidP="001F0366" w:rsidRDefault="001F0366" w14:paraId="61F8B9FB" w14:textId="77777777">
      <w:pPr>
        <w:spacing w:line="240" w:lineRule="auto"/>
        <w:rPr>
          <w:rFonts w:ascii="Georgia" w:hAnsi="Georgia"/>
          <w:sz w:val="22"/>
          <w:szCs w:val="22"/>
        </w:rPr>
      </w:pPr>
      <w:r w:rsidRPr="001344CC">
        <w:rPr>
          <w:rFonts w:ascii="Georgia" w:hAnsi="Georgia"/>
          <w:sz w:val="22"/>
          <w:szCs w:val="22"/>
        </w:rPr>
        <w:t>The range of equipment used to provide communication access and the factors that influence the choice to use or not use specific equipment.</w:t>
      </w:r>
    </w:p>
    <w:p w:rsidRPr="001344CC" w:rsidR="001F0366" w:rsidP="001F0366" w:rsidRDefault="001F0366" w14:paraId="1CE4BAF6" w14:textId="77777777">
      <w:pPr>
        <w:spacing w:line="240" w:lineRule="auto"/>
        <w:rPr>
          <w:rFonts w:ascii="Georgia" w:hAnsi="Georgia"/>
          <w:sz w:val="22"/>
          <w:szCs w:val="22"/>
        </w:rPr>
      </w:pPr>
    </w:p>
    <w:p w:rsidRPr="001344CC" w:rsidR="001F0366" w:rsidP="001F0366" w:rsidRDefault="001F0366" w14:paraId="1E03C38D" w14:textId="65AC4520">
      <w:pPr>
        <w:spacing w:line="240" w:lineRule="auto"/>
        <w:rPr>
          <w:rFonts w:ascii="Georgia" w:hAnsi="Georgia"/>
          <w:sz w:val="22"/>
          <w:szCs w:val="22"/>
        </w:rPr>
      </w:pPr>
      <w:r w:rsidRPr="001344CC">
        <w:rPr>
          <w:rFonts w:ascii="Georgia" w:hAnsi="Georgia"/>
          <w:sz w:val="22"/>
          <w:szCs w:val="22"/>
        </w:rPr>
        <w:t xml:space="preserve">VISN 672 Application of Assessment Findings Using High Quality Practices - The course centers on information and opportunities to practice skills associated with gathering assessment information, identifying biases, determining learning targets, and designing instruction for learners with </w:t>
      </w:r>
      <w:proofErr w:type="spellStart"/>
      <w:r w:rsidRPr="001344CC">
        <w:rPr>
          <w:rFonts w:ascii="Georgia" w:hAnsi="Georgia"/>
          <w:sz w:val="22"/>
          <w:szCs w:val="22"/>
        </w:rPr>
        <w:t>Deafblindness</w:t>
      </w:r>
      <w:proofErr w:type="spellEnd"/>
      <w:r w:rsidRPr="001344CC">
        <w:rPr>
          <w:rFonts w:ascii="Georgia" w:hAnsi="Georgia"/>
          <w:sz w:val="22"/>
          <w:szCs w:val="22"/>
        </w:rPr>
        <w:t>. Emphasis will be given to assessing sensory abilities, concept development, literacy, communication, mobility, social-emotional, academic, and life skills.</w:t>
      </w:r>
    </w:p>
    <w:p w:rsidRPr="001344CC" w:rsidR="001F0366" w:rsidP="001F0366" w:rsidRDefault="001F0366" w14:paraId="2E677CC0" w14:textId="77777777">
      <w:pPr>
        <w:spacing w:line="240" w:lineRule="auto"/>
        <w:rPr>
          <w:rFonts w:ascii="Georgia" w:hAnsi="Georgia"/>
          <w:sz w:val="22"/>
          <w:szCs w:val="22"/>
        </w:rPr>
      </w:pPr>
    </w:p>
    <w:p w:rsidRPr="001344CC" w:rsidR="001F0366" w:rsidP="001F0366" w:rsidRDefault="001F0366" w14:paraId="1171CB3F" w14:textId="0DE53D25">
      <w:pPr>
        <w:spacing w:line="240" w:lineRule="auto"/>
        <w:rPr>
          <w:rFonts w:ascii="Georgia" w:hAnsi="Georgia"/>
          <w:sz w:val="22"/>
          <w:szCs w:val="22"/>
        </w:rPr>
      </w:pPr>
      <w:r w:rsidRPr="001344CC">
        <w:rPr>
          <w:rFonts w:ascii="Georgia" w:hAnsi="Georgia"/>
          <w:sz w:val="22"/>
          <w:szCs w:val="22"/>
        </w:rPr>
        <w:t xml:space="preserve">VISN 673 High-Quality Instructional Practices for Learners with </w:t>
      </w:r>
      <w:proofErr w:type="spellStart"/>
      <w:r w:rsidRPr="001344CC">
        <w:rPr>
          <w:rFonts w:ascii="Georgia" w:hAnsi="Georgia"/>
          <w:sz w:val="22"/>
          <w:szCs w:val="22"/>
        </w:rPr>
        <w:t>Deafblindness</w:t>
      </w:r>
      <w:proofErr w:type="spellEnd"/>
      <w:r w:rsidRPr="001344CC">
        <w:rPr>
          <w:rFonts w:ascii="Georgia" w:hAnsi="Georgia"/>
          <w:sz w:val="22"/>
          <w:szCs w:val="22"/>
        </w:rPr>
        <w:t xml:space="preserve"> - This course will examine the current research around High-Quality Instructional Practices for deafblind learners, including how those practices are implemented within and across settings. Topics will include strategies for establishing joint attention, the use of touch cues as well as the role of collaboration in planning, evaluation, and monitoring of student success and challenges.</w:t>
      </w:r>
    </w:p>
    <w:p w:rsidRPr="001344CC" w:rsidR="001F0366" w:rsidP="001F0366" w:rsidRDefault="001F0366" w14:paraId="7C89A0FD" w14:textId="77777777">
      <w:pPr>
        <w:spacing w:line="240" w:lineRule="auto"/>
        <w:rPr>
          <w:rFonts w:ascii="Georgia" w:hAnsi="Georgia"/>
          <w:sz w:val="22"/>
          <w:szCs w:val="22"/>
        </w:rPr>
      </w:pPr>
    </w:p>
    <w:p w:rsidRPr="001344CC" w:rsidR="000E4CCF" w:rsidP="001344CC" w:rsidRDefault="001F0366" w14:paraId="60DDF985" w14:textId="353673B9">
      <w:pPr>
        <w:spacing w:line="240" w:lineRule="auto"/>
        <w:rPr>
          <w:rFonts w:ascii="Georgia" w:hAnsi="Georgia"/>
          <w:sz w:val="22"/>
          <w:szCs w:val="22"/>
        </w:rPr>
      </w:pPr>
      <w:r w:rsidRPr="001344CC">
        <w:rPr>
          <w:rFonts w:ascii="Georgia" w:hAnsi="Georgia"/>
          <w:sz w:val="22"/>
          <w:szCs w:val="22"/>
        </w:rPr>
        <w:t>VISN 674 Assistive Technology for People who are Deafblind: Barriers and Solutions - This course will explore the role Assistive Technology (AT) plays in the lives of children with combined sensory disabilities with or without additional disabilities. The primary objective of this course will be to learn what constitutes best practices in assistive technology assessment and implementation, including collaboration with other professionals. Rather than learning how to use individual technologies, we will survey various technologies that may benefit students who are Deafblind. We will also discuss what the law has to say about assistive technology. The content of this course will include readings, instructor and guest presentations, group discussions, quizzes and exams, field experiences, and assignments.</w:t>
      </w:r>
    </w:p>
    <w:sectPr w:rsidRPr="001344CC" w:rsidR="000E4CCF" w:rsidSect="00214321">
      <w:type w:val="continuous"/>
      <w:pgSz w:w="12240" w:h="15840" w:orient="portrait"/>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2398" w:rsidP="00662424" w:rsidRDefault="00B72398" w14:paraId="15BC0037" w14:textId="77777777">
      <w:pPr>
        <w:spacing w:line="240" w:lineRule="auto"/>
      </w:pPr>
      <w:r>
        <w:separator/>
      </w:r>
    </w:p>
  </w:endnote>
  <w:endnote w:type="continuationSeparator" w:id="0">
    <w:p w:rsidR="00B72398" w:rsidP="00662424" w:rsidRDefault="00B72398" w14:paraId="6E043A2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971127"/>
      <w:docPartObj>
        <w:docPartGallery w:val="Page Numbers (Bottom of Page)"/>
        <w:docPartUnique/>
      </w:docPartObj>
    </w:sdtPr>
    <w:sdtEndPr>
      <w:rPr>
        <w:noProof/>
      </w:rPr>
    </w:sdtEndPr>
    <w:sdtContent>
      <w:p w:rsidR="00530ABC" w:rsidRDefault="00530ABC" w14:paraId="46F57D56" w14:textId="3F8F74E2">
        <w:pPr>
          <w:pStyle w:val="Footer"/>
          <w:jc w:val="right"/>
        </w:pPr>
        <w:r>
          <w:fldChar w:fldCharType="begin"/>
        </w:r>
        <w:r>
          <w:instrText xml:space="preserve"> PAGE   \* MERGEFORMAT </w:instrText>
        </w:r>
        <w:r>
          <w:fldChar w:fldCharType="separate"/>
        </w:r>
        <w:r w:rsidR="00BB2F54">
          <w:rPr>
            <w:noProof/>
          </w:rPr>
          <w:t>26</w:t>
        </w:r>
        <w:r>
          <w:rPr>
            <w:noProof/>
          </w:rPr>
          <w:fldChar w:fldCharType="end"/>
        </w:r>
      </w:p>
    </w:sdtContent>
  </w:sdt>
  <w:p w:rsidR="00530ABC" w:rsidRDefault="00530ABC" w14:paraId="739650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2398" w:rsidP="00662424" w:rsidRDefault="00B72398" w14:paraId="471A6118" w14:textId="77777777">
      <w:pPr>
        <w:spacing w:line="240" w:lineRule="auto"/>
      </w:pPr>
      <w:r>
        <w:separator/>
      </w:r>
    </w:p>
  </w:footnote>
  <w:footnote w:type="continuationSeparator" w:id="0">
    <w:p w:rsidR="00B72398" w:rsidP="00662424" w:rsidRDefault="00B72398" w14:paraId="0F0FBEF8" w14:textId="77777777">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10UDabrBScah0" int2:id="3xtGKZY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515" w:hanging="202"/>
      </w:pPr>
      <w:rPr>
        <w:rFonts w:ascii="Calibri" w:hAnsi="Calibri" w:cs="Calibri"/>
        <w:b w:val="0"/>
        <w:bCs w:val="0"/>
        <w:w w:val="102"/>
        <w:sz w:val="19"/>
        <w:szCs w:val="19"/>
      </w:rPr>
    </w:lvl>
    <w:lvl w:ilvl="1">
      <w:numFmt w:val="bullet"/>
      <w:lvlText w:val="•"/>
      <w:lvlJc w:val="left"/>
      <w:pPr>
        <w:ind w:left="1882" w:hanging="202"/>
      </w:pPr>
    </w:lvl>
    <w:lvl w:ilvl="2">
      <w:numFmt w:val="bullet"/>
      <w:lvlText w:val="•"/>
      <w:lvlJc w:val="left"/>
      <w:pPr>
        <w:ind w:left="3244" w:hanging="202"/>
      </w:pPr>
    </w:lvl>
    <w:lvl w:ilvl="3">
      <w:numFmt w:val="bullet"/>
      <w:lvlText w:val="•"/>
      <w:lvlJc w:val="left"/>
      <w:pPr>
        <w:ind w:left="4606" w:hanging="202"/>
      </w:pPr>
    </w:lvl>
    <w:lvl w:ilvl="4">
      <w:numFmt w:val="bullet"/>
      <w:lvlText w:val="•"/>
      <w:lvlJc w:val="left"/>
      <w:pPr>
        <w:ind w:left="5968" w:hanging="202"/>
      </w:pPr>
    </w:lvl>
    <w:lvl w:ilvl="5">
      <w:numFmt w:val="bullet"/>
      <w:lvlText w:val="•"/>
      <w:lvlJc w:val="left"/>
      <w:pPr>
        <w:ind w:left="7330" w:hanging="202"/>
      </w:pPr>
    </w:lvl>
    <w:lvl w:ilvl="6">
      <w:numFmt w:val="bullet"/>
      <w:lvlText w:val="•"/>
      <w:lvlJc w:val="left"/>
      <w:pPr>
        <w:ind w:left="8692" w:hanging="202"/>
      </w:pPr>
    </w:lvl>
    <w:lvl w:ilvl="7">
      <w:numFmt w:val="bullet"/>
      <w:lvlText w:val="•"/>
      <w:lvlJc w:val="left"/>
      <w:pPr>
        <w:ind w:left="10054" w:hanging="202"/>
      </w:pPr>
    </w:lvl>
    <w:lvl w:ilvl="8">
      <w:numFmt w:val="bullet"/>
      <w:lvlText w:val="•"/>
      <w:lvlJc w:val="left"/>
      <w:pPr>
        <w:ind w:left="11416" w:hanging="202"/>
      </w:pPr>
    </w:lvl>
  </w:abstractNum>
  <w:abstractNum w:abstractNumId="1" w15:restartNumberingAfterBreak="0">
    <w:nsid w:val="00451141"/>
    <w:multiLevelType w:val="multilevel"/>
    <w:tmpl w:val="474A5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AF4DFC"/>
    <w:multiLevelType w:val="multilevel"/>
    <w:tmpl w:val="20CCB4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FE3AC4"/>
    <w:multiLevelType w:val="hybridMultilevel"/>
    <w:tmpl w:val="7158D2CA"/>
    <w:lvl w:ilvl="0" w:tplc="DD162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C5053"/>
    <w:multiLevelType w:val="hybridMultilevel"/>
    <w:tmpl w:val="CEA402E6"/>
    <w:lvl w:ilvl="0" w:tplc="0B7027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B90AD5"/>
    <w:multiLevelType w:val="hybridMultilevel"/>
    <w:tmpl w:val="0422D914"/>
    <w:lvl w:ilvl="0" w:tplc="5262E070">
      <w:start w:val="1"/>
      <w:numFmt w:val="upperRoman"/>
      <w:lvlText w:val="%1."/>
      <w:lvlJc w:val="left"/>
      <w:pPr>
        <w:ind w:left="720" w:hanging="360"/>
      </w:pPr>
    </w:lvl>
    <w:lvl w:ilvl="1" w:tplc="DBF27F0C">
      <w:start w:val="1"/>
      <w:numFmt w:val="lowerLetter"/>
      <w:lvlText w:val="%2."/>
      <w:lvlJc w:val="left"/>
      <w:pPr>
        <w:ind w:left="1440" w:hanging="360"/>
      </w:pPr>
    </w:lvl>
    <w:lvl w:ilvl="2" w:tplc="56624456">
      <w:start w:val="1"/>
      <w:numFmt w:val="lowerRoman"/>
      <w:lvlText w:val="%3."/>
      <w:lvlJc w:val="right"/>
      <w:pPr>
        <w:ind w:left="2160" w:hanging="180"/>
      </w:pPr>
    </w:lvl>
    <w:lvl w:ilvl="3" w:tplc="EF8ED5D8">
      <w:start w:val="1"/>
      <w:numFmt w:val="decimal"/>
      <w:lvlText w:val="%4."/>
      <w:lvlJc w:val="left"/>
      <w:pPr>
        <w:ind w:left="2880" w:hanging="360"/>
      </w:pPr>
    </w:lvl>
    <w:lvl w:ilvl="4" w:tplc="410CF9A8">
      <w:start w:val="1"/>
      <w:numFmt w:val="lowerLetter"/>
      <w:lvlText w:val="%5."/>
      <w:lvlJc w:val="left"/>
      <w:pPr>
        <w:ind w:left="3600" w:hanging="360"/>
      </w:pPr>
    </w:lvl>
    <w:lvl w:ilvl="5" w:tplc="24567C90">
      <w:start w:val="1"/>
      <w:numFmt w:val="lowerRoman"/>
      <w:lvlText w:val="%6."/>
      <w:lvlJc w:val="right"/>
      <w:pPr>
        <w:ind w:left="4320" w:hanging="180"/>
      </w:pPr>
    </w:lvl>
    <w:lvl w:ilvl="6" w:tplc="176C117E">
      <w:start w:val="1"/>
      <w:numFmt w:val="decimal"/>
      <w:lvlText w:val="%7."/>
      <w:lvlJc w:val="left"/>
      <w:pPr>
        <w:ind w:left="5040" w:hanging="360"/>
      </w:pPr>
    </w:lvl>
    <w:lvl w:ilvl="7" w:tplc="8A5087E8">
      <w:start w:val="1"/>
      <w:numFmt w:val="lowerLetter"/>
      <w:lvlText w:val="%8."/>
      <w:lvlJc w:val="left"/>
      <w:pPr>
        <w:ind w:left="5760" w:hanging="360"/>
      </w:pPr>
    </w:lvl>
    <w:lvl w:ilvl="8" w:tplc="3B14F616">
      <w:start w:val="1"/>
      <w:numFmt w:val="lowerRoman"/>
      <w:lvlText w:val="%9."/>
      <w:lvlJc w:val="right"/>
      <w:pPr>
        <w:ind w:left="6480" w:hanging="180"/>
      </w:pPr>
    </w:lvl>
  </w:abstractNum>
  <w:abstractNum w:abstractNumId="6" w15:restartNumberingAfterBreak="0">
    <w:nsid w:val="0C041B51"/>
    <w:multiLevelType w:val="multilevel"/>
    <w:tmpl w:val="37F63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E1457C9"/>
    <w:multiLevelType w:val="multilevel"/>
    <w:tmpl w:val="E894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A3B11"/>
    <w:multiLevelType w:val="hybridMultilevel"/>
    <w:tmpl w:val="F4F603C8"/>
    <w:lvl w:ilvl="0" w:tplc="64A0D1E0">
      <w:start w:val="1"/>
      <w:numFmt w:val="decimal"/>
      <w:lvlText w:val="(%1)"/>
      <w:lvlJc w:val="left"/>
      <w:pPr>
        <w:ind w:left="720" w:hanging="360"/>
      </w:pPr>
      <w:rPr>
        <w:rFonts w:hint="default" w:asciiTheme="minorHAnsi" w:hAnsiTheme="minorHAnsi" w:cstheme="min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055CC"/>
    <w:multiLevelType w:val="hybridMultilevel"/>
    <w:tmpl w:val="72BC25A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7570842"/>
    <w:multiLevelType w:val="hybridMultilevel"/>
    <w:tmpl w:val="9358286E"/>
    <w:lvl w:ilvl="0" w:tplc="9CB424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8C4365"/>
    <w:multiLevelType w:val="hybridMultilevel"/>
    <w:tmpl w:val="A46E9D22"/>
    <w:lvl w:ilvl="0" w:tplc="77CEB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AE6B2A"/>
    <w:multiLevelType w:val="hybridMultilevel"/>
    <w:tmpl w:val="FB14C78E"/>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C871F22"/>
    <w:multiLevelType w:val="hybridMultilevel"/>
    <w:tmpl w:val="00680530"/>
    <w:lvl w:ilvl="0" w:tplc="5A34F6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F2263"/>
    <w:multiLevelType w:val="hybridMultilevel"/>
    <w:tmpl w:val="E91E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227C2"/>
    <w:multiLevelType w:val="hybridMultilevel"/>
    <w:tmpl w:val="10840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1700862"/>
    <w:multiLevelType w:val="hybridMultilevel"/>
    <w:tmpl w:val="ECDC65EE"/>
    <w:lvl w:ilvl="0" w:tplc="B0F40326">
      <w:start w:val="1"/>
      <w:numFmt w:val="bullet"/>
      <w:lvlText w:val=""/>
      <w:lvlJc w:val="left"/>
      <w:pPr>
        <w:ind w:left="720" w:hanging="360"/>
      </w:pPr>
      <w:rPr>
        <w:rFonts w:hint="default" w:ascii="Symbol" w:hAnsi="Symbol"/>
      </w:rPr>
    </w:lvl>
    <w:lvl w:ilvl="1" w:tplc="195C5A38">
      <w:start w:val="1"/>
      <w:numFmt w:val="bullet"/>
      <w:lvlText w:val="o"/>
      <w:lvlJc w:val="left"/>
      <w:pPr>
        <w:ind w:left="1440" w:hanging="360"/>
      </w:pPr>
      <w:rPr>
        <w:rFonts w:hint="default" w:ascii="Courier New" w:hAnsi="Courier New"/>
      </w:rPr>
    </w:lvl>
    <w:lvl w:ilvl="2" w:tplc="9EE66606">
      <w:start w:val="1"/>
      <w:numFmt w:val="bullet"/>
      <w:lvlText w:val=""/>
      <w:lvlJc w:val="left"/>
      <w:pPr>
        <w:ind w:left="2160" w:hanging="360"/>
      </w:pPr>
      <w:rPr>
        <w:rFonts w:hint="default" w:ascii="Wingdings" w:hAnsi="Wingdings"/>
      </w:rPr>
    </w:lvl>
    <w:lvl w:ilvl="3" w:tplc="70B2BCCA">
      <w:start w:val="1"/>
      <w:numFmt w:val="bullet"/>
      <w:lvlText w:val=""/>
      <w:lvlJc w:val="left"/>
      <w:pPr>
        <w:ind w:left="2880" w:hanging="360"/>
      </w:pPr>
      <w:rPr>
        <w:rFonts w:hint="default" w:ascii="Symbol" w:hAnsi="Symbol"/>
      </w:rPr>
    </w:lvl>
    <w:lvl w:ilvl="4" w:tplc="290AE0E2">
      <w:start w:val="1"/>
      <w:numFmt w:val="bullet"/>
      <w:lvlText w:val="o"/>
      <w:lvlJc w:val="left"/>
      <w:pPr>
        <w:ind w:left="3600" w:hanging="360"/>
      </w:pPr>
      <w:rPr>
        <w:rFonts w:hint="default" w:ascii="Courier New" w:hAnsi="Courier New"/>
      </w:rPr>
    </w:lvl>
    <w:lvl w:ilvl="5" w:tplc="D67E2790">
      <w:start w:val="1"/>
      <w:numFmt w:val="bullet"/>
      <w:lvlText w:val=""/>
      <w:lvlJc w:val="left"/>
      <w:pPr>
        <w:ind w:left="4320" w:hanging="360"/>
      </w:pPr>
      <w:rPr>
        <w:rFonts w:hint="default" w:ascii="Wingdings" w:hAnsi="Wingdings"/>
      </w:rPr>
    </w:lvl>
    <w:lvl w:ilvl="6" w:tplc="1DF484FE">
      <w:start w:val="1"/>
      <w:numFmt w:val="bullet"/>
      <w:lvlText w:val=""/>
      <w:lvlJc w:val="left"/>
      <w:pPr>
        <w:ind w:left="5040" w:hanging="360"/>
      </w:pPr>
      <w:rPr>
        <w:rFonts w:hint="default" w:ascii="Symbol" w:hAnsi="Symbol"/>
      </w:rPr>
    </w:lvl>
    <w:lvl w:ilvl="7" w:tplc="72024162">
      <w:start w:val="1"/>
      <w:numFmt w:val="bullet"/>
      <w:lvlText w:val="o"/>
      <w:lvlJc w:val="left"/>
      <w:pPr>
        <w:ind w:left="5760" w:hanging="360"/>
      </w:pPr>
      <w:rPr>
        <w:rFonts w:hint="default" w:ascii="Courier New" w:hAnsi="Courier New"/>
      </w:rPr>
    </w:lvl>
    <w:lvl w:ilvl="8" w:tplc="DAC6654C">
      <w:start w:val="1"/>
      <w:numFmt w:val="bullet"/>
      <w:lvlText w:val=""/>
      <w:lvlJc w:val="left"/>
      <w:pPr>
        <w:ind w:left="6480" w:hanging="360"/>
      </w:pPr>
      <w:rPr>
        <w:rFonts w:hint="default" w:ascii="Wingdings" w:hAnsi="Wingdings"/>
      </w:rPr>
    </w:lvl>
  </w:abstractNum>
  <w:abstractNum w:abstractNumId="17" w15:restartNumberingAfterBreak="0">
    <w:nsid w:val="255C7E44"/>
    <w:multiLevelType w:val="hybridMultilevel"/>
    <w:tmpl w:val="1CBE2160"/>
    <w:lvl w:ilvl="0" w:tplc="AB7C53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B3BB7B"/>
    <w:multiLevelType w:val="hybridMultilevel"/>
    <w:tmpl w:val="882C8DE6"/>
    <w:lvl w:ilvl="0" w:tplc="4074F756">
      <w:start w:val="1"/>
      <w:numFmt w:val="upperLetter"/>
      <w:lvlText w:val="%1)"/>
      <w:lvlJc w:val="left"/>
      <w:pPr>
        <w:ind w:left="720" w:hanging="360"/>
      </w:pPr>
    </w:lvl>
    <w:lvl w:ilvl="1" w:tplc="69CC1698">
      <w:start w:val="1"/>
      <w:numFmt w:val="lowerLetter"/>
      <w:lvlText w:val="%2."/>
      <w:lvlJc w:val="left"/>
      <w:pPr>
        <w:ind w:left="1440" w:hanging="360"/>
      </w:pPr>
    </w:lvl>
    <w:lvl w:ilvl="2" w:tplc="361EAE84">
      <w:start w:val="1"/>
      <w:numFmt w:val="lowerRoman"/>
      <w:lvlText w:val="%3."/>
      <w:lvlJc w:val="right"/>
      <w:pPr>
        <w:ind w:left="2160" w:hanging="180"/>
      </w:pPr>
    </w:lvl>
    <w:lvl w:ilvl="3" w:tplc="745EC52A">
      <w:start w:val="1"/>
      <w:numFmt w:val="decimal"/>
      <w:lvlText w:val="%4."/>
      <w:lvlJc w:val="left"/>
      <w:pPr>
        <w:ind w:left="2880" w:hanging="360"/>
      </w:pPr>
    </w:lvl>
    <w:lvl w:ilvl="4" w:tplc="6D34D1B2">
      <w:start w:val="1"/>
      <w:numFmt w:val="lowerLetter"/>
      <w:lvlText w:val="%5."/>
      <w:lvlJc w:val="left"/>
      <w:pPr>
        <w:ind w:left="3600" w:hanging="360"/>
      </w:pPr>
    </w:lvl>
    <w:lvl w:ilvl="5" w:tplc="2502481C">
      <w:start w:val="1"/>
      <w:numFmt w:val="lowerRoman"/>
      <w:lvlText w:val="%6."/>
      <w:lvlJc w:val="right"/>
      <w:pPr>
        <w:ind w:left="4320" w:hanging="180"/>
      </w:pPr>
    </w:lvl>
    <w:lvl w:ilvl="6" w:tplc="CA560312">
      <w:start w:val="1"/>
      <w:numFmt w:val="decimal"/>
      <w:lvlText w:val="%7."/>
      <w:lvlJc w:val="left"/>
      <w:pPr>
        <w:ind w:left="5040" w:hanging="360"/>
      </w:pPr>
    </w:lvl>
    <w:lvl w:ilvl="7" w:tplc="0658E06C">
      <w:start w:val="1"/>
      <w:numFmt w:val="lowerLetter"/>
      <w:lvlText w:val="%8."/>
      <w:lvlJc w:val="left"/>
      <w:pPr>
        <w:ind w:left="5760" w:hanging="360"/>
      </w:pPr>
    </w:lvl>
    <w:lvl w:ilvl="8" w:tplc="54804B2E">
      <w:start w:val="1"/>
      <w:numFmt w:val="lowerRoman"/>
      <w:lvlText w:val="%9."/>
      <w:lvlJc w:val="right"/>
      <w:pPr>
        <w:ind w:left="6480" w:hanging="180"/>
      </w:pPr>
    </w:lvl>
  </w:abstractNum>
  <w:abstractNum w:abstractNumId="19" w15:restartNumberingAfterBreak="0">
    <w:nsid w:val="2913025E"/>
    <w:multiLevelType w:val="hybridMultilevel"/>
    <w:tmpl w:val="9154E040"/>
    <w:lvl w:ilvl="0" w:tplc="DFCE7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D73322"/>
    <w:multiLevelType w:val="hybridMultilevel"/>
    <w:tmpl w:val="CFAC75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A72C5C"/>
    <w:multiLevelType w:val="hybridMultilevel"/>
    <w:tmpl w:val="E0629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893F2"/>
    <w:multiLevelType w:val="hybridMultilevel"/>
    <w:tmpl w:val="F64EAA4A"/>
    <w:lvl w:ilvl="0" w:tplc="76700B90">
      <w:start w:val="1"/>
      <w:numFmt w:val="upperRoman"/>
      <w:lvlText w:val="%1."/>
      <w:lvlJc w:val="left"/>
      <w:pPr>
        <w:ind w:left="720" w:hanging="360"/>
      </w:pPr>
    </w:lvl>
    <w:lvl w:ilvl="1" w:tplc="D744FFC8">
      <w:start w:val="1"/>
      <w:numFmt w:val="lowerLetter"/>
      <w:lvlText w:val="%2."/>
      <w:lvlJc w:val="left"/>
      <w:pPr>
        <w:ind w:left="1440" w:hanging="360"/>
      </w:pPr>
    </w:lvl>
    <w:lvl w:ilvl="2" w:tplc="4BAC7A8E">
      <w:start w:val="1"/>
      <w:numFmt w:val="lowerRoman"/>
      <w:lvlText w:val="%3."/>
      <w:lvlJc w:val="right"/>
      <w:pPr>
        <w:ind w:left="2160" w:hanging="180"/>
      </w:pPr>
    </w:lvl>
    <w:lvl w:ilvl="3" w:tplc="0C440DD2">
      <w:start w:val="1"/>
      <w:numFmt w:val="decimal"/>
      <w:lvlText w:val="%4."/>
      <w:lvlJc w:val="left"/>
      <w:pPr>
        <w:ind w:left="2880" w:hanging="360"/>
      </w:pPr>
    </w:lvl>
    <w:lvl w:ilvl="4" w:tplc="88940DC8">
      <w:start w:val="1"/>
      <w:numFmt w:val="lowerLetter"/>
      <w:lvlText w:val="%5."/>
      <w:lvlJc w:val="left"/>
      <w:pPr>
        <w:ind w:left="3600" w:hanging="360"/>
      </w:pPr>
    </w:lvl>
    <w:lvl w:ilvl="5" w:tplc="1F86D1BC">
      <w:start w:val="1"/>
      <w:numFmt w:val="lowerRoman"/>
      <w:lvlText w:val="%6."/>
      <w:lvlJc w:val="right"/>
      <w:pPr>
        <w:ind w:left="4320" w:hanging="180"/>
      </w:pPr>
    </w:lvl>
    <w:lvl w:ilvl="6" w:tplc="B37ADDF6">
      <w:start w:val="1"/>
      <w:numFmt w:val="decimal"/>
      <w:lvlText w:val="%7."/>
      <w:lvlJc w:val="left"/>
      <w:pPr>
        <w:ind w:left="5040" w:hanging="360"/>
      </w:pPr>
    </w:lvl>
    <w:lvl w:ilvl="7" w:tplc="E26A8A6C">
      <w:start w:val="1"/>
      <w:numFmt w:val="lowerLetter"/>
      <w:lvlText w:val="%8."/>
      <w:lvlJc w:val="left"/>
      <w:pPr>
        <w:ind w:left="5760" w:hanging="360"/>
      </w:pPr>
    </w:lvl>
    <w:lvl w:ilvl="8" w:tplc="ECCE28A2">
      <w:start w:val="1"/>
      <w:numFmt w:val="lowerRoman"/>
      <w:lvlText w:val="%9."/>
      <w:lvlJc w:val="right"/>
      <w:pPr>
        <w:ind w:left="6480" w:hanging="180"/>
      </w:pPr>
    </w:lvl>
  </w:abstractNum>
  <w:abstractNum w:abstractNumId="23" w15:restartNumberingAfterBreak="0">
    <w:nsid w:val="35484A0B"/>
    <w:multiLevelType w:val="hybridMultilevel"/>
    <w:tmpl w:val="64987200"/>
    <w:lvl w:ilvl="0" w:tplc="4D5C2F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32220"/>
    <w:multiLevelType w:val="hybridMultilevel"/>
    <w:tmpl w:val="D764C65C"/>
    <w:lvl w:ilvl="0" w:tplc="7522F69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2F766D"/>
    <w:multiLevelType w:val="multilevel"/>
    <w:tmpl w:val="FE9E9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6B84C66"/>
    <w:multiLevelType w:val="multilevel"/>
    <w:tmpl w:val="6EF877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C8969E7"/>
    <w:multiLevelType w:val="hybridMultilevel"/>
    <w:tmpl w:val="3E4EA0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0DA7ED8"/>
    <w:multiLevelType w:val="hybridMultilevel"/>
    <w:tmpl w:val="D12ADF62"/>
    <w:lvl w:ilvl="0" w:tplc="2D00BD4C">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466F5"/>
    <w:multiLevelType w:val="hybridMultilevel"/>
    <w:tmpl w:val="635E8B74"/>
    <w:lvl w:ilvl="0" w:tplc="E6FA80D2">
      <w:start w:val="21"/>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3FD5FC5"/>
    <w:multiLevelType w:val="hybridMultilevel"/>
    <w:tmpl w:val="66CACE1E"/>
    <w:lvl w:ilvl="0" w:tplc="492A4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220AE"/>
    <w:multiLevelType w:val="hybridMultilevel"/>
    <w:tmpl w:val="6C883300"/>
    <w:lvl w:ilvl="0" w:tplc="DA989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355943"/>
    <w:multiLevelType w:val="hybridMultilevel"/>
    <w:tmpl w:val="1CBE2160"/>
    <w:lvl w:ilvl="0" w:tplc="AB7C53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52F29"/>
    <w:multiLevelType w:val="multilevel"/>
    <w:tmpl w:val="E44E1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E1763"/>
    <w:multiLevelType w:val="hybridMultilevel"/>
    <w:tmpl w:val="78CCB6CA"/>
    <w:lvl w:ilvl="0" w:tplc="0EE01666">
      <w:start w:val="1"/>
      <w:numFmt w:val="upperRoman"/>
      <w:lvlText w:val="%1)"/>
      <w:lvlJc w:val="left"/>
      <w:pPr>
        <w:ind w:left="720" w:hanging="360"/>
      </w:pPr>
    </w:lvl>
    <w:lvl w:ilvl="1" w:tplc="9BF8144A">
      <w:start w:val="1"/>
      <w:numFmt w:val="lowerLetter"/>
      <w:lvlText w:val="%2."/>
      <w:lvlJc w:val="left"/>
      <w:pPr>
        <w:ind w:left="1440" w:hanging="360"/>
      </w:pPr>
    </w:lvl>
    <w:lvl w:ilvl="2" w:tplc="C1F08DF6">
      <w:start w:val="1"/>
      <w:numFmt w:val="lowerRoman"/>
      <w:lvlText w:val="%3."/>
      <w:lvlJc w:val="right"/>
      <w:pPr>
        <w:ind w:left="2160" w:hanging="180"/>
      </w:pPr>
    </w:lvl>
    <w:lvl w:ilvl="3" w:tplc="B63EF7C2">
      <w:start w:val="1"/>
      <w:numFmt w:val="decimal"/>
      <w:lvlText w:val="%4."/>
      <w:lvlJc w:val="left"/>
      <w:pPr>
        <w:ind w:left="2880" w:hanging="360"/>
      </w:pPr>
    </w:lvl>
    <w:lvl w:ilvl="4" w:tplc="7546A1D0">
      <w:start w:val="1"/>
      <w:numFmt w:val="lowerLetter"/>
      <w:lvlText w:val="%5."/>
      <w:lvlJc w:val="left"/>
      <w:pPr>
        <w:ind w:left="3600" w:hanging="360"/>
      </w:pPr>
    </w:lvl>
    <w:lvl w:ilvl="5" w:tplc="5AEA26C6">
      <w:start w:val="1"/>
      <w:numFmt w:val="lowerRoman"/>
      <w:lvlText w:val="%6."/>
      <w:lvlJc w:val="right"/>
      <w:pPr>
        <w:ind w:left="4320" w:hanging="180"/>
      </w:pPr>
    </w:lvl>
    <w:lvl w:ilvl="6" w:tplc="FB4ADA20">
      <w:start w:val="1"/>
      <w:numFmt w:val="decimal"/>
      <w:lvlText w:val="%7."/>
      <w:lvlJc w:val="left"/>
      <w:pPr>
        <w:ind w:left="5040" w:hanging="360"/>
      </w:pPr>
    </w:lvl>
    <w:lvl w:ilvl="7" w:tplc="9BD60C08">
      <w:start w:val="1"/>
      <w:numFmt w:val="lowerLetter"/>
      <w:lvlText w:val="%8."/>
      <w:lvlJc w:val="left"/>
      <w:pPr>
        <w:ind w:left="5760" w:hanging="360"/>
      </w:pPr>
    </w:lvl>
    <w:lvl w:ilvl="8" w:tplc="E0E09EDA">
      <w:start w:val="1"/>
      <w:numFmt w:val="lowerRoman"/>
      <w:lvlText w:val="%9."/>
      <w:lvlJc w:val="right"/>
      <w:pPr>
        <w:ind w:left="6480" w:hanging="180"/>
      </w:pPr>
    </w:lvl>
  </w:abstractNum>
  <w:abstractNum w:abstractNumId="35" w15:restartNumberingAfterBreak="0">
    <w:nsid w:val="667273F9"/>
    <w:multiLevelType w:val="hybridMultilevel"/>
    <w:tmpl w:val="46F6C4A6"/>
    <w:lvl w:ilvl="0" w:tplc="45EE178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3B7F"/>
    <w:multiLevelType w:val="hybridMultilevel"/>
    <w:tmpl w:val="C29A27E2"/>
    <w:lvl w:ilvl="0" w:tplc="6DBAD0F8">
      <w:start w:val="1"/>
      <w:numFmt w:val="decimal"/>
      <w:lvlText w:val="%1."/>
      <w:lvlJc w:val="left"/>
      <w:pPr>
        <w:ind w:left="360" w:hanging="360"/>
      </w:pPr>
      <w:rPr>
        <w:rFonts w:ascii="Times New Roman" w:hAnsi="Times New Roman" w:cs="Times New Roman" w:eastAsia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AA0885"/>
    <w:multiLevelType w:val="multilevel"/>
    <w:tmpl w:val="29CC0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A273865"/>
    <w:multiLevelType w:val="hybridMultilevel"/>
    <w:tmpl w:val="8C449E32"/>
    <w:lvl w:ilvl="0" w:tplc="DD42B4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364C8"/>
    <w:multiLevelType w:val="hybridMultilevel"/>
    <w:tmpl w:val="567C5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751B3"/>
    <w:multiLevelType w:val="hybridMultilevel"/>
    <w:tmpl w:val="339EC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A729A"/>
    <w:multiLevelType w:val="hybridMultilevel"/>
    <w:tmpl w:val="6228F722"/>
    <w:lvl w:ilvl="0" w:tplc="8CD68298">
      <w:start w:val="21"/>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F9239C"/>
    <w:multiLevelType w:val="multilevel"/>
    <w:tmpl w:val="B9081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05D025B"/>
    <w:multiLevelType w:val="hybridMultilevel"/>
    <w:tmpl w:val="4FACF560"/>
    <w:lvl w:ilvl="0" w:tplc="C94C15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41D90"/>
    <w:multiLevelType w:val="multilevel"/>
    <w:tmpl w:val="F6E2076C"/>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86183D"/>
    <w:multiLevelType w:val="hybridMultilevel"/>
    <w:tmpl w:val="ADC04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95258"/>
    <w:multiLevelType w:val="hybridMultilevel"/>
    <w:tmpl w:val="73CCF00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7" w15:restartNumberingAfterBreak="0">
    <w:nsid w:val="7D4A64D0"/>
    <w:multiLevelType w:val="hybridMultilevel"/>
    <w:tmpl w:val="83AAB7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662197143">
    <w:abstractNumId w:val="18"/>
  </w:num>
  <w:num w:numId="2" w16cid:durableId="949625686">
    <w:abstractNumId w:val="16"/>
  </w:num>
  <w:num w:numId="3" w16cid:durableId="1392651336">
    <w:abstractNumId w:val="5"/>
  </w:num>
  <w:num w:numId="4" w16cid:durableId="284190684">
    <w:abstractNumId w:val="34"/>
  </w:num>
  <w:num w:numId="5" w16cid:durableId="152989085">
    <w:abstractNumId w:val="22"/>
  </w:num>
  <w:num w:numId="6" w16cid:durableId="1424454413">
    <w:abstractNumId w:val="31"/>
  </w:num>
  <w:num w:numId="7" w16cid:durableId="2083597232">
    <w:abstractNumId w:val="30"/>
  </w:num>
  <w:num w:numId="8" w16cid:durableId="1611861003">
    <w:abstractNumId w:val="15"/>
  </w:num>
  <w:num w:numId="9" w16cid:durableId="375198029">
    <w:abstractNumId w:val="27"/>
  </w:num>
  <w:num w:numId="10" w16cid:durableId="1887329328">
    <w:abstractNumId w:val="20"/>
  </w:num>
  <w:num w:numId="11" w16cid:durableId="735593437">
    <w:abstractNumId w:val="13"/>
  </w:num>
  <w:num w:numId="12" w16cid:durableId="1821001865">
    <w:abstractNumId w:val="14"/>
  </w:num>
  <w:num w:numId="13" w16cid:durableId="8042751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2143746">
    <w:abstractNumId w:val="8"/>
  </w:num>
  <w:num w:numId="15" w16cid:durableId="315694314">
    <w:abstractNumId w:val="21"/>
  </w:num>
  <w:num w:numId="16" w16cid:durableId="131484507">
    <w:abstractNumId w:val="24"/>
  </w:num>
  <w:num w:numId="17" w16cid:durableId="1676151304">
    <w:abstractNumId w:val="23"/>
  </w:num>
  <w:num w:numId="18" w16cid:durableId="2049141573">
    <w:abstractNumId w:val="17"/>
  </w:num>
  <w:num w:numId="19" w16cid:durableId="1484929741">
    <w:abstractNumId w:val="29"/>
  </w:num>
  <w:num w:numId="20" w16cid:durableId="798498003">
    <w:abstractNumId w:val="41"/>
  </w:num>
  <w:num w:numId="21" w16cid:durableId="1691756153">
    <w:abstractNumId w:val="32"/>
  </w:num>
  <w:num w:numId="22" w16cid:durableId="1345132372">
    <w:abstractNumId w:val="0"/>
  </w:num>
  <w:num w:numId="23" w16cid:durableId="385377979">
    <w:abstractNumId w:val="26"/>
  </w:num>
  <w:num w:numId="24" w16cid:durableId="1671178254">
    <w:abstractNumId w:val="36"/>
  </w:num>
  <w:num w:numId="25" w16cid:durableId="135420965">
    <w:abstractNumId w:val="40"/>
  </w:num>
  <w:num w:numId="26" w16cid:durableId="1557736541">
    <w:abstractNumId w:val="12"/>
  </w:num>
  <w:num w:numId="27" w16cid:durableId="1332951153">
    <w:abstractNumId w:val="47"/>
  </w:num>
  <w:num w:numId="28" w16cid:durableId="1566834749">
    <w:abstractNumId w:val="46"/>
  </w:num>
  <w:num w:numId="29" w16cid:durableId="64187377">
    <w:abstractNumId w:val="9"/>
  </w:num>
  <w:num w:numId="30" w16cid:durableId="1849372620">
    <w:abstractNumId w:val="3"/>
  </w:num>
  <w:num w:numId="31" w16cid:durableId="420687999">
    <w:abstractNumId w:val="33"/>
  </w:num>
  <w:num w:numId="32" w16cid:durableId="66153458">
    <w:abstractNumId w:val="25"/>
  </w:num>
  <w:num w:numId="33" w16cid:durableId="876816844">
    <w:abstractNumId w:val="2"/>
  </w:num>
  <w:num w:numId="34" w16cid:durableId="595599996">
    <w:abstractNumId w:val="1"/>
  </w:num>
  <w:num w:numId="35" w16cid:durableId="1483621049">
    <w:abstractNumId w:val="6"/>
  </w:num>
  <w:num w:numId="36" w16cid:durableId="1738435793">
    <w:abstractNumId w:val="37"/>
  </w:num>
  <w:num w:numId="37" w16cid:durableId="2060204912">
    <w:abstractNumId w:val="28"/>
  </w:num>
  <w:num w:numId="38" w16cid:durableId="1066106570">
    <w:abstractNumId w:val="10"/>
  </w:num>
  <w:num w:numId="39" w16cid:durableId="834683719">
    <w:abstractNumId w:val="4"/>
  </w:num>
  <w:num w:numId="40" w16cid:durableId="1047141747">
    <w:abstractNumId w:val="11"/>
  </w:num>
  <w:num w:numId="41" w16cid:durableId="18438291">
    <w:abstractNumId w:val="19"/>
  </w:num>
  <w:num w:numId="42" w16cid:durableId="956179407">
    <w:abstractNumId w:val="43"/>
  </w:num>
  <w:num w:numId="43" w16cid:durableId="2025205116">
    <w:abstractNumId w:val="39"/>
  </w:num>
  <w:num w:numId="44" w16cid:durableId="900947399">
    <w:abstractNumId w:val="45"/>
  </w:num>
  <w:num w:numId="45" w16cid:durableId="1501388427">
    <w:abstractNumId w:val="44"/>
  </w:num>
  <w:num w:numId="46" w16cid:durableId="433520920">
    <w:abstractNumId w:val="7"/>
  </w:num>
  <w:num w:numId="47" w16cid:durableId="1200774941">
    <w:abstractNumId w:val="35"/>
  </w:num>
  <w:num w:numId="48" w16cid:durableId="8157979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hideSpellingErrors/>
  <w:hideGrammaticalErrors/>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B7"/>
    <w:rsid w:val="00002806"/>
    <w:rsid w:val="00003C50"/>
    <w:rsid w:val="00003CFF"/>
    <w:rsid w:val="00006EAC"/>
    <w:rsid w:val="00010A03"/>
    <w:rsid w:val="00010DCA"/>
    <w:rsid w:val="00011277"/>
    <w:rsid w:val="00012E63"/>
    <w:rsid w:val="000154AB"/>
    <w:rsid w:val="00015987"/>
    <w:rsid w:val="00016786"/>
    <w:rsid w:val="00017085"/>
    <w:rsid w:val="00024B3D"/>
    <w:rsid w:val="000264B6"/>
    <w:rsid w:val="00027CD8"/>
    <w:rsid w:val="000309A7"/>
    <w:rsid w:val="00031C91"/>
    <w:rsid w:val="000326FB"/>
    <w:rsid w:val="000328C6"/>
    <w:rsid w:val="00034E9A"/>
    <w:rsid w:val="000374EC"/>
    <w:rsid w:val="000375CC"/>
    <w:rsid w:val="000376B8"/>
    <w:rsid w:val="00041758"/>
    <w:rsid w:val="0004234E"/>
    <w:rsid w:val="00044E90"/>
    <w:rsid w:val="00045E48"/>
    <w:rsid w:val="00046A52"/>
    <w:rsid w:val="000470D1"/>
    <w:rsid w:val="0004724B"/>
    <w:rsid w:val="00060E70"/>
    <w:rsid w:val="00062773"/>
    <w:rsid w:val="000634D4"/>
    <w:rsid w:val="00073362"/>
    <w:rsid w:val="0007454A"/>
    <w:rsid w:val="00074833"/>
    <w:rsid w:val="0008138D"/>
    <w:rsid w:val="00081F9E"/>
    <w:rsid w:val="00083DD4"/>
    <w:rsid w:val="00084832"/>
    <w:rsid w:val="00087337"/>
    <w:rsid w:val="0008753F"/>
    <w:rsid w:val="00091A93"/>
    <w:rsid w:val="0009219C"/>
    <w:rsid w:val="00097505"/>
    <w:rsid w:val="000A01C5"/>
    <w:rsid w:val="000A048F"/>
    <w:rsid w:val="000A0A2C"/>
    <w:rsid w:val="000A14F4"/>
    <w:rsid w:val="000A2B67"/>
    <w:rsid w:val="000B008A"/>
    <w:rsid w:val="000B2EF0"/>
    <w:rsid w:val="000B5469"/>
    <w:rsid w:val="000B56DE"/>
    <w:rsid w:val="000B657F"/>
    <w:rsid w:val="000B78EC"/>
    <w:rsid w:val="000C236D"/>
    <w:rsid w:val="000C3B82"/>
    <w:rsid w:val="000C5C4F"/>
    <w:rsid w:val="000D6F46"/>
    <w:rsid w:val="000E07EE"/>
    <w:rsid w:val="000E0AB5"/>
    <w:rsid w:val="000E390B"/>
    <w:rsid w:val="000E4CCF"/>
    <w:rsid w:val="000E6346"/>
    <w:rsid w:val="000E6520"/>
    <w:rsid w:val="000E79B3"/>
    <w:rsid w:val="000F5659"/>
    <w:rsid w:val="00100C6F"/>
    <w:rsid w:val="00100C9A"/>
    <w:rsid w:val="001059D9"/>
    <w:rsid w:val="00105AE3"/>
    <w:rsid w:val="00107707"/>
    <w:rsid w:val="0011378C"/>
    <w:rsid w:val="001146F2"/>
    <w:rsid w:val="00114792"/>
    <w:rsid w:val="001149FF"/>
    <w:rsid w:val="00114F2D"/>
    <w:rsid w:val="0011511E"/>
    <w:rsid w:val="00122C43"/>
    <w:rsid w:val="001230B3"/>
    <w:rsid w:val="0012337E"/>
    <w:rsid w:val="0012458D"/>
    <w:rsid w:val="00132DF7"/>
    <w:rsid w:val="001344CC"/>
    <w:rsid w:val="001348D0"/>
    <w:rsid w:val="001377C5"/>
    <w:rsid w:val="001402AE"/>
    <w:rsid w:val="00145CB6"/>
    <w:rsid w:val="00152459"/>
    <w:rsid w:val="001536A6"/>
    <w:rsid w:val="00153B90"/>
    <w:rsid w:val="001569DF"/>
    <w:rsid w:val="00156C05"/>
    <w:rsid w:val="00160E49"/>
    <w:rsid w:val="00162897"/>
    <w:rsid w:val="00170788"/>
    <w:rsid w:val="001735C8"/>
    <w:rsid w:val="00177697"/>
    <w:rsid w:val="00177D46"/>
    <w:rsid w:val="001830E4"/>
    <w:rsid w:val="001833CE"/>
    <w:rsid w:val="00183CE7"/>
    <w:rsid w:val="001850C6"/>
    <w:rsid w:val="001916EC"/>
    <w:rsid w:val="00195E19"/>
    <w:rsid w:val="00196021"/>
    <w:rsid w:val="001A1CD0"/>
    <w:rsid w:val="001A20FE"/>
    <w:rsid w:val="001A5175"/>
    <w:rsid w:val="001A5803"/>
    <w:rsid w:val="001A591A"/>
    <w:rsid w:val="001B3933"/>
    <w:rsid w:val="001B6B9E"/>
    <w:rsid w:val="001B6CD3"/>
    <w:rsid w:val="001B6E02"/>
    <w:rsid w:val="001C1106"/>
    <w:rsid w:val="001C3355"/>
    <w:rsid w:val="001C3773"/>
    <w:rsid w:val="001C40B7"/>
    <w:rsid w:val="001C6855"/>
    <w:rsid w:val="001C6BA6"/>
    <w:rsid w:val="001D20EA"/>
    <w:rsid w:val="001D265D"/>
    <w:rsid w:val="001D6813"/>
    <w:rsid w:val="001E2368"/>
    <w:rsid w:val="001E48CC"/>
    <w:rsid w:val="001E732C"/>
    <w:rsid w:val="001F0366"/>
    <w:rsid w:val="001F0393"/>
    <w:rsid w:val="001F4443"/>
    <w:rsid w:val="00201D52"/>
    <w:rsid w:val="00202218"/>
    <w:rsid w:val="00202603"/>
    <w:rsid w:val="00205240"/>
    <w:rsid w:val="00207025"/>
    <w:rsid w:val="00207B01"/>
    <w:rsid w:val="00212C3E"/>
    <w:rsid w:val="00214321"/>
    <w:rsid w:val="00215DC0"/>
    <w:rsid w:val="002174C3"/>
    <w:rsid w:val="00222AFF"/>
    <w:rsid w:val="002254DD"/>
    <w:rsid w:val="0022584B"/>
    <w:rsid w:val="00225D1D"/>
    <w:rsid w:val="00231CA3"/>
    <w:rsid w:val="0024308D"/>
    <w:rsid w:val="00247ED7"/>
    <w:rsid w:val="00250512"/>
    <w:rsid w:val="00251908"/>
    <w:rsid w:val="00261148"/>
    <w:rsid w:val="00263394"/>
    <w:rsid w:val="00264BF3"/>
    <w:rsid w:val="002660A2"/>
    <w:rsid w:val="00267F8B"/>
    <w:rsid w:val="0027142E"/>
    <w:rsid w:val="002714AE"/>
    <w:rsid w:val="00271A37"/>
    <w:rsid w:val="00271D4E"/>
    <w:rsid w:val="002733DF"/>
    <w:rsid w:val="0027394C"/>
    <w:rsid w:val="00281E2E"/>
    <w:rsid w:val="0028566F"/>
    <w:rsid w:val="00287CB9"/>
    <w:rsid w:val="00290C0F"/>
    <w:rsid w:val="00293979"/>
    <w:rsid w:val="002947EB"/>
    <w:rsid w:val="00297EB5"/>
    <w:rsid w:val="002A2709"/>
    <w:rsid w:val="002A44E3"/>
    <w:rsid w:val="002A4A9E"/>
    <w:rsid w:val="002B150D"/>
    <w:rsid w:val="002B43A1"/>
    <w:rsid w:val="002B6B0C"/>
    <w:rsid w:val="002B7E59"/>
    <w:rsid w:val="002C1CE7"/>
    <w:rsid w:val="002C21C9"/>
    <w:rsid w:val="002C3834"/>
    <w:rsid w:val="002C3C93"/>
    <w:rsid w:val="002C53FA"/>
    <w:rsid w:val="002C68E3"/>
    <w:rsid w:val="002C7EEB"/>
    <w:rsid w:val="002D2999"/>
    <w:rsid w:val="002D3BB0"/>
    <w:rsid w:val="002E0572"/>
    <w:rsid w:val="002E141E"/>
    <w:rsid w:val="002E49DE"/>
    <w:rsid w:val="002E4B70"/>
    <w:rsid w:val="002E699D"/>
    <w:rsid w:val="002F2D92"/>
    <w:rsid w:val="002F359D"/>
    <w:rsid w:val="002F3C51"/>
    <w:rsid w:val="003013C3"/>
    <w:rsid w:val="003014FF"/>
    <w:rsid w:val="003057F6"/>
    <w:rsid w:val="00306E8E"/>
    <w:rsid w:val="00311058"/>
    <w:rsid w:val="00312F78"/>
    <w:rsid w:val="0031615E"/>
    <w:rsid w:val="00320086"/>
    <w:rsid w:val="00320691"/>
    <w:rsid w:val="003236E0"/>
    <w:rsid w:val="00323B85"/>
    <w:rsid w:val="00331126"/>
    <w:rsid w:val="00331A4F"/>
    <w:rsid w:val="00331FA1"/>
    <w:rsid w:val="003334C5"/>
    <w:rsid w:val="003345CE"/>
    <w:rsid w:val="00335A2A"/>
    <w:rsid w:val="00340267"/>
    <w:rsid w:val="00343572"/>
    <w:rsid w:val="00346857"/>
    <w:rsid w:val="00346D00"/>
    <w:rsid w:val="003475D6"/>
    <w:rsid w:val="00350829"/>
    <w:rsid w:val="0035474A"/>
    <w:rsid w:val="0035668A"/>
    <w:rsid w:val="00357BD0"/>
    <w:rsid w:val="00363116"/>
    <w:rsid w:val="00372D59"/>
    <w:rsid w:val="00373B0A"/>
    <w:rsid w:val="00374B5B"/>
    <w:rsid w:val="0037664F"/>
    <w:rsid w:val="003769FF"/>
    <w:rsid w:val="00377D43"/>
    <w:rsid w:val="0038000F"/>
    <w:rsid w:val="00380A41"/>
    <w:rsid w:val="00380BB7"/>
    <w:rsid w:val="00380F5A"/>
    <w:rsid w:val="00382988"/>
    <w:rsid w:val="00384082"/>
    <w:rsid w:val="003841F7"/>
    <w:rsid w:val="00384DBB"/>
    <w:rsid w:val="00387695"/>
    <w:rsid w:val="00387E5A"/>
    <w:rsid w:val="0039417E"/>
    <w:rsid w:val="00394D2B"/>
    <w:rsid w:val="003952D2"/>
    <w:rsid w:val="003A3DA6"/>
    <w:rsid w:val="003A3FFE"/>
    <w:rsid w:val="003A481E"/>
    <w:rsid w:val="003A6611"/>
    <w:rsid w:val="003A7C3A"/>
    <w:rsid w:val="003B3676"/>
    <w:rsid w:val="003B49D2"/>
    <w:rsid w:val="003B758D"/>
    <w:rsid w:val="003C0D81"/>
    <w:rsid w:val="003C14FE"/>
    <w:rsid w:val="003C17B2"/>
    <w:rsid w:val="003C2009"/>
    <w:rsid w:val="003C38C5"/>
    <w:rsid w:val="003C4096"/>
    <w:rsid w:val="003C6E12"/>
    <w:rsid w:val="003D0F6C"/>
    <w:rsid w:val="003D2747"/>
    <w:rsid w:val="003D54C5"/>
    <w:rsid w:val="003D74DD"/>
    <w:rsid w:val="003E0C01"/>
    <w:rsid w:val="003E0E12"/>
    <w:rsid w:val="003E1222"/>
    <w:rsid w:val="003E1322"/>
    <w:rsid w:val="003E22D9"/>
    <w:rsid w:val="003E2C24"/>
    <w:rsid w:val="003E53EC"/>
    <w:rsid w:val="003E59AC"/>
    <w:rsid w:val="003E7FB5"/>
    <w:rsid w:val="003F1081"/>
    <w:rsid w:val="003F42EB"/>
    <w:rsid w:val="003F5C17"/>
    <w:rsid w:val="003F60BD"/>
    <w:rsid w:val="003F725F"/>
    <w:rsid w:val="00404A51"/>
    <w:rsid w:val="004126F1"/>
    <w:rsid w:val="00414AAB"/>
    <w:rsid w:val="00416C68"/>
    <w:rsid w:val="004171BD"/>
    <w:rsid w:val="0042103F"/>
    <w:rsid w:val="00422892"/>
    <w:rsid w:val="004239E0"/>
    <w:rsid w:val="00423E4A"/>
    <w:rsid w:val="00425373"/>
    <w:rsid w:val="0043050A"/>
    <w:rsid w:val="00433153"/>
    <w:rsid w:val="00436746"/>
    <w:rsid w:val="00437EF6"/>
    <w:rsid w:val="0044386B"/>
    <w:rsid w:val="00444ADF"/>
    <w:rsid w:val="0044526D"/>
    <w:rsid w:val="0044769D"/>
    <w:rsid w:val="00451E57"/>
    <w:rsid w:val="004541AC"/>
    <w:rsid w:val="0045492D"/>
    <w:rsid w:val="00455345"/>
    <w:rsid w:val="004602E9"/>
    <w:rsid w:val="004608C7"/>
    <w:rsid w:val="00462700"/>
    <w:rsid w:val="00463EBB"/>
    <w:rsid w:val="00464C6B"/>
    <w:rsid w:val="004658A2"/>
    <w:rsid w:val="004660AA"/>
    <w:rsid w:val="004670E1"/>
    <w:rsid w:val="00474088"/>
    <w:rsid w:val="00474F0A"/>
    <w:rsid w:val="00476439"/>
    <w:rsid w:val="00476632"/>
    <w:rsid w:val="00480532"/>
    <w:rsid w:val="00484226"/>
    <w:rsid w:val="00486199"/>
    <w:rsid w:val="004948F8"/>
    <w:rsid w:val="00496893"/>
    <w:rsid w:val="00497950"/>
    <w:rsid w:val="004A31AB"/>
    <w:rsid w:val="004B3813"/>
    <w:rsid w:val="004B6F6C"/>
    <w:rsid w:val="004B7706"/>
    <w:rsid w:val="004B7838"/>
    <w:rsid w:val="004C059A"/>
    <w:rsid w:val="004C1217"/>
    <w:rsid w:val="004C121C"/>
    <w:rsid w:val="004C1C4F"/>
    <w:rsid w:val="004C217C"/>
    <w:rsid w:val="004C38D0"/>
    <w:rsid w:val="004C6411"/>
    <w:rsid w:val="004C6588"/>
    <w:rsid w:val="004C681E"/>
    <w:rsid w:val="004C6E5D"/>
    <w:rsid w:val="004D112B"/>
    <w:rsid w:val="004D5806"/>
    <w:rsid w:val="004D654B"/>
    <w:rsid w:val="004D6988"/>
    <w:rsid w:val="004E2173"/>
    <w:rsid w:val="004E2C00"/>
    <w:rsid w:val="004E4FC6"/>
    <w:rsid w:val="004E52C6"/>
    <w:rsid w:val="004F0E66"/>
    <w:rsid w:val="00501074"/>
    <w:rsid w:val="005011D0"/>
    <w:rsid w:val="00503658"/>
    <w:rsid w:val="005120D9"/>
    <w:rsid w:val="005122B9"/>
    <w:rsid w:val="00514E92"/>
    <w:rsid w:val="005179BE"/>
    <w:rsid w:val="00520025"/>
    <w:rsid w:val="00524D7C"/>
    <w:rsid w:val="005261F3"/>
    <w:rsid w:val="00530ABC"/>
    <w:rsid w:val="00532F29"/>
    <w:rsid w:val="00544A66"/>
    <w:rsid w:val="00546ACD"/>
    <w:rsid w:val="00547B05"/>
    <w:rsid w:val="00547DE0"/>
    <w:rsid w:val="0055009F"/>
    <w:rsid w:val="005513AB"/>
    <w:rsid w:val="005534ED"/>
    <w:rsid w:val="005535E1"/>
    <w:rsid w:val="00554003"/>
    <w:rsid w:val="00554231"/>
    <w:rsid w:val="0055486F"/>
    <w:rsid w:val="00555331"/>
    <w:rsid w:val="00557ACE"/>
    <w:rsid w:val="00560271"/>
    <w:rsid w:val="00562026"/>
    <w:rsid w:val="00564C97"/>
    <w:rsid w:val="005674C7"/>
    <w:rsid w:val="00570077"/>
    <w:rsid w:val="00572322"/>
    <w:rsid w:val="00574D7D"/>
    <w:rsid w:val="005767EA"/>
    <w:rsid w:val="0058132B"/>
    <w:rsid w:val="00584095"/>
    <w:rsid w:val="00586909"/>
    <w:rsid w:val="00592AD8"/>
    <w:rsid w:val="00592BC6"/>
    <w:rsid w:val="00593896"/>
    <w:rsid w:val="005945E1"/>
    <w:rsid w:val="0059686D"/>
    <w:rsid w:val="005A02D4"/>
    <w:rsid w:val="005A07C1"/>
    <w:rsid w:val="005A33C4"/>
    <w:rsid w:val="005A5961"/>
    <w:rsid w:val="005A7B31"/>
    <w:rsid w:val="005B13C1"/>
    <w:rsid w:val="005B1DFE"/>
    <w:rsid w:val="005B45C0"/>
    <w:rsid w:val="005B4800"/>
    <w:rsid w:val="005B60F6"/>
    <w:rsid w:val="005B6350"/>
    <w:rsid w:val="005C06ED"/>
    <w:rsid w:val="005C3CF9"/>
    <w:rsid w:val="005C42E2"/>
    <w:rsid w:val="005C7887"/>
    <w:rsid w:val="005D3F72"/>
    <w:rsid w:val="005D4BD8"/>
    <w:rsid w:val="005D536F"/>
    <w:rsid w:val="005D5865"/>
    <w:rsid w:val="005D6692"/>
    <w:rsid w:val="005D709E"/>
    <w:rsid w:val="005D7EC9"/>
    <w:rsid w:val="005E014F"/>
    <w:rsid w:val="005E3A37"/>
    <w:rsid w:val="005E6B46"/>
    <w:rsid w:val="005F039A"/>
    <w:rsid w:val="005F1366"/>
    <w:rsid w:val="005F2A1D"/>
    <w:rsid w:val="005F2EDF"/>
    <w:rsid w:val="005F467A"/>
    <w:rsid w:val="005F5AC3"/>
    <w:rsid w:val="005F7142"/>
    <w:rsid w:val="00601B0E"/>
    <w:rsid w:val="0060281E"/>
    <w:rsid w:val="00605474"/>
    <w:rsid w:val="00606C29"/>
    <w:rsid w:val="0060733B"/>
    <w:rsid w:val="0061142C"/>
    <w:rsid w:val="00611449"/>
    <w:rsid w:val="00611EF4"/>
    <w:rsid w:val="006134CA"/>
    <w:rsid w:val="006150FB"/>
    <w:rsid w:val="006151B6"/>
    <w:rsid w:val="00615E17"/>
    <w:rsid w:val="00616256"/>
    <w:rsid w:val="006273AD"/>
    <w:rsid w:val="00631300"/>
    <w:rsid w:val="00634D40"/>
    <w:rsid w:val="00645336"/>
    <w:rsid w:val="006479C4"/>
    <w:rsid w:val="00647EEE"/>
    <w:rsid w:val="006523EC"/>
    <w:rsid w:val="00652A6C"/>
    <w:rsid w:val="00653501"/>
    <w:rsid w:val="00653B59"/>
    <w:rsid w:val="00655C2C"/>
    <w:rsid w:val="00656489"/>
    <w:rsid w:val="006564BB"/>
    <w:rsid w:val="00657ABF"/>
    <w:rsid w:val="00660992"/>
    <w:rsid w:val="006614C0"/>
    <w:rsid w:val="00662424"/>
    <w:rsid w:val="0066708B"/>
    <w:rsid w:val="006679D1"/>
    <w:rsid w:val="006715AD"/>
    <w:rsid w:val="00671C99"/>
    <w:rsid w:val="0067654C"/>
    <w:rsid w:val="00676B2B"/>
    <w:rsid w:val="00677C2A"/>
    <w:rsid w:val="00680CA7"/>
    <w:rsid w:val="006829DD"/>
    <w:rsid w:val="00684528"/>
    <w:rsid w:val="00685725"/>
    <w:rsid w:val="00692C6A"/>
    <w:rsid w:val="00694F88"/>
    <w:rsid w:val="00695214"/>
    <w:rsid w:val="006956F8"/>
    <w:rsid w:val="00695815"/>
    <w:rsid w:val="006A075E"/>
    <w:rsid w:val="006A20AD"/>
    <w:rsid w:val="006A2BA7"/>
    <w:rsid w:val="006A3F0C"/>
    <w:rsid w:val="006A667A"/>
    <w:rsid w:val="006A775C"/>
    <w:rsid w:val="006B6271"/>
    <w:rsid w:val="006C4A2E"/>
    <w:rsid w:val="006C4B72"/>
    <w:rsid w:val="006C75BF"/>
    <w:rsid w:val="006D107A"/>
    <w:rsid w:val="006D2AAA"/>
    <w:rsid w:val="006D3946"/>
    <w:rsid w:val="006D3C24"/>
    <w:rsid w:val="006D48F6"/>
    <w:rsid w:val="006D5BE4"/>
    <w:rsid w:val="006D63C4"/>
    <w:rsid w:val="006D71B4"/>
    <w:rsid w:val="006D75AC"/>
    <w:rsid w:val="006E03CB"/>
    <w:rsid w:val="006E64C6"/>
    <w:rsid w:val="006E64DE"/>
    <w:rsid w:val="006F192F"/>
    <w:rsid w:val="006F385D"/>
    <w:rsid w:val="006F3C81"/>
    <w:rsid w:val="006F4541"/>
    <w:rsid w:val="006F6BC5"/>
    <w:rsid w:val="006F7E3E"/>
    <w:rsid w:val="00701D47"/>
    <w:rsid w:val="007039F5"/>
    <w:rsid w:val="00703E2F"/>
    <w:rsid w:val="00705AAC"/>
    <w:rsid w:val="007062A2"/>
    <w:rsid w:val="00710A90"/>
    <w:rsid w:val="00710C60"/>
    <w:rsid w:val="00711049"/>
    <w:rsid w:val="0071405A"/>
    <w:rsid w:val="007175E6"/>
    <w:rsid w:val="00717CC3"/>
    <w:rsid w:val="00727349"/>
    <w:rsid w:val="00727ADD"/>
    <w:rsid w:val="0073044D"/>
    <w:rsid w:val="007364FF"/>
    <w:rsid w:val="00740C42"/>
    <w:rsid w:val="00744B6D"/>
    <w:rsid w:val="00747DDD"/>
    <w:rsid w:val="00747E71"/>
    <w:rsid w:val="00755153"/>
    <w:rsid w:val="00760851"/>
    <w:rsid w:val="00761602"/>
    <w:rsid w:val="00761D6A"/>
    <w:rsid w:val="007629EA"/>
    <w:rsid w:val="007655DE"/>
    <w:rsid w:val="00770821"/>
    <w:rsid w:val="00773356"/>
    <w:rsid w:val="00773EE7"/>
    <w:rsid w:val="00774070"/>
    <w:rsid w:val="00774879"/>
    <w:rsid w:val="007755DF"/>
    <w:rsid w:val="00775699"/>
    <w:rsid w:val="00780655"/>
    <w:rsid w:val="00781334"/>
    <w:rsid w:val="007817B4"/>
    <w:rsid w:val="00782120"/>
    <w:rsid w:val="00782965"/>
    <w:rsid w:val="00783994"/>
    <w:rsid w:val="00784C0D"/>
    <w:rsid w:val="00784C5C"/>
    <w:rsid w:val="00784E7A"/>
    <w:rsid w:val="0078565C"/>
    <w:rsid w:val="00785D18"/>
    <w:rsid w:val="00791BF0"/>
    <w:rsid w:val="00797CE5"/>
    <w:rsid w:val="007A0722"/>
    <w:rsid w:val="007A275E"/>
    <w:rsid w:val="007A5D1C"/>
    <w:rsid w:val="007B004B"/>
    <w:rsid w:val="007B07FF"/>
    <w:rsid w:val="007B0895"/>
    <w:rsid w:val="007B0D09"/>
    <w:rsid w:val="007B1C85"/>
    <w:rsid w:val="007B4009"/>
    <w:rsid w:val="007B53B0"/>
    <w:rsid w:val="007B5638"/>
    <w:rsid w:val="007B7A91"/>
    <w:rsid w:val="007C05EC"/>
    <w:rsid w:val="007C13BF"/>
    <w:rsid w:val="007C3A48"/>
    <w:rsid w:val="007C4D35"/>
    <w:rsid w:val="007D1DD3"/>
    <w:rsid w:val="007D22B2"/>
    <w:rsid w:val="007D2D2B"/>
    <w:rsid w:val="007D3AA0"/>
    <w:rsid w:val="007D7A9E"/>
    <w:rsid w:val="007E0184"/>
    <w:rsid w:val="007E3F0D"/>
    <w:rsid w:val="007E5355"/>
    <w:rsid w:val="007E570C"/>
    <w:rsid w:val="007E6C69"/>
    <w:rsid w:val="007E728C"/>
    <w:rsid w:val="007E78CC"/>
    <w:rsid w:val="007F17B8"/>
    <w:rsid w:val="007F359A"/>
    <w:rsid w:val="007F467F"/>
    <w:rsid w:val="007F49C0"/>
    <w:rsid w:val="007F5147"/>
    <w:rsid w:val="007F5E12"/>
    <w:rsid w:val="00801178"/>
    <w:rsid w:val="0080153C"/>
    <w:rsid w:val="00802914"/>
    <w:rsid w:val="00803B84"/>
    <w:rsid w:val="00803ED1"/>
    <w:rsid w:val="00810935"/>
    <w:rsid w:val="00812440"/>
    <w:rsid w:val="0081256E"/>
    <w:rsid w:val="0081321F"/>
    <w:rsid w:val="008139A9"/>
    <w:rsid w:val="008142AE"/>
    <w:rsid w:val="008148FE"/>
    <w:rsid w:val="00814AD7"/>
    <w:rsid w:val="00815B81"/>
    <w:rsid w:val="00817A72"/>
    <w:rsid w:val="00820C55"/>
    <w:rsid w:val="00821798"/>
    <w:rsid w:val="00821DDF"/>
    <w:rsid w:val="00823812"/>
    <w:rsid w:val="00823DB2"/>
    <w:rsid w:val="00826145"/>
    <w:rsid w:val="00826652"/>
    <w:rsid w:val="00827D7E"/>
    <w:rsid w:val="00831379"/>
    <w:rsid w:val="008317C1"/>
    <w:rsid w:val="00832673"/>
    <w:rsid w:val="00840524"/>
    <w:rsid w:val="008408D2"/>
    <w:rsid w:val="00844099"/>
    <w:rsid w:val="00844447"/>
    <w:rsid w:val="00847483"/>
    <w:rsid w:val="00851B4E"/>
    <w:rsid w:val="00851FE2"/>
    <w:rsid w:val="008521DE"/>
    <w:rsid w:val="00852A82"/>
    <w:rsid w:val="00852F01"/>
    <w:rsid w:val="00854AC7"/>
    <w:rsid w:val="0085682E"/>
    <w:rsid w:val="00856A09"/>
    <w:rsid w:val="00860A04"/>
    <w:rsid w:val="0086622D"/>
    <w:rsid w:val="008663F0"/>
    <w:rsid w:val="008679F3"/>
    <w:rsid w:val="00870514"/>
    <w:rsid w:val="00870753"/>
    <w:rsid w:val="00871FBF"/>
    <w:rsid w:val="00872271"/>
    <w:rsid w:val="008775F5"/>
    <w:rsid w:val="00881F02"/>
    <w:rsid w:val="0088389B"/>
    <w:rsid w:val="00886093"/>
    <w:rsid w:val="00887F90"/>
    <w:rsid w:val="008913AF"/>
    <w:rsid w:val="00893087"/>
    <w:rsid w:val="00893791"/>
    <w:rsid w:val="00893A15"/>
    <w:rsid w:val="008941A9"/>
    <w:rsid w:val="0089548F"/>
    <w:rsid w:val="008970C8"/>
    <w:rsid w:val="008A18B9"/>
    <w:rsid w:val="008A422B"/>
    <w:rsid w:val="008A444C"/>
    <w:rsid w:val="008B10F5"/>
    <w:rsid w:val="008B1CF9"/>
    <w:rsid w:val="008B3B0C"/>
    <w:rsid w:val="008C093A"/>
    <w:rsid w:val="008C2E3E"/>
    <w:rsid w:val="008C790C"/>
    <w:rsid w:val="008C7CAA"/>
    <w:rsid w:val="008D07C1"/>
    <w:rsid w:val="008D33BF"/>
    <w:rsid w:val="008D4B94"/>
    <w:rsid w:val="008D60A9"/>
    <w:rsid w:val="008E2677"/>
    <w:rsid w:val="008E50C8"/>
    <w:rsid w:val="008E54B7"/>
    <w:rsid w:val="008E7464"/>
    <w:rsid w:val="008E761D"/>
    <w:rsid w:val="008E795D"/>
    <w:rsid w:val="008E7C4D"/>
    <w:rsid w:val="008E7CF2"/>
    <w:rsid w:val="008F1502"/>
    <w:rsid w:val="008F679E"/>
    <w:rsid w:val="008F7BA7"/>
    <w:rsid w:val="00913A2E"/>
    <w:rsid w:val="00915724"/>
    <w:rsid w:val="0091763F"/>
    <w:rsid w:val="009202B3"/>
    <w:rsid w:val="009220C3"/>
    <w:rsid w:val="009220DD"/>
    <w:rsid w:val="0092658B"/>
    <w:rsid w:val="00926CE8"/>
    <w:rsid w:val="009326C1"/>
    <w:rsid w:val="009364C5"/>
    <w:rsid w:val="00937720"/>
    <w:rsid w:val="00941AD2"/>
    <w:rsid w:val="0094237C"/>
    <w:rsid w:val="00944330"/>
    <w:rsid w:val="009443C0"/>
    <w:rsid w:val="009466B9"/>
    <w:rsid w:val="00947F51"/>
    <w:rsid w:val="00950784"/>
    <w:rsid w:val="0095396C"/>
    <w:rsid w:val="009543CC"/>
    <w:rsid w:val="009552A4"/>
    <w:rsid w:val="00955585"/>
    <w:rsid w:val="0096189A"/>
    <w:rsid w:val="00962449"/>
    <w:rsid w:val="0096724F"/>
    <w:rsid w:val="00971683"/>
    <w:rsid w:val="00971A71"/>
    <w:rsid w:val="00972340"/>
    <w:rsid w:val="00972BE8"/>
    <w:rsid w:val="00975CDE"/>
    <w:rsid w:val="00976D3F"/>
    <w:rsid w:val="009840E4"/>
    <w:rsid w:val="00991F01"/>
    <w:rsid w:val="009A57B7"/>
    <w:rsid w:val="009B1EB5"/>
    <w:rsid w:val="009B4246"/>
    <w:rsid w:val="009B6945"/>
    <w:rsid w:val="009B7CD5"/>
    <w:rsid w:val="009C0B26"/>
    <w:rsid w:val="009C1BC1"/>
    <w:rsid w:val="009C4764"/>
    <w:rsid w:val="009C5B59"/>
    <w:rsid w:val="009D0246"/>
    <w:rsid w:val="009D06E7"/>
    <w:rsid w:val="009D1051"/>
    <w:rsid w:val="009D792D"/>
    <w:rsid w:val="009D7BAD"/>
    <w:rsid w:val="009E0097"/>
    <w:rsid w:val="009E0989"/>
    <w:rsid w:val="009E1CCB"/>
    <w:rsid w:val="009E2B2A"/>
    <w:rsid w:val="009E2F36"/>
    <w:rsid w:val="009E36FB"/>
    <w:rsid w:val="009E38FF"/>
    <w:rsid w:val="009E4F48"/>
    <w:rsid w:val="009E59C8"/>
    <w:rsid w:val="009E61C1"/>
    <w:rsid w:val="009E6BFF"/>
    <w:rsid w:val="009F2864"/>
    <w:rsid w:val="009F2A26"/>
    <w:rsid w:val="009F3295"/>
    <w:rsid w:val="009F7CD0"/>
    <w:rsid w:val="00A0063A"/>
    <w:rsid w:val="00A04C2B"/>
    <w:rsid w:val="00A05E8B"/>
    <w:rsid w:val="00A1094B"/>
    <w:rsid w:val="00A10986"/>
    <w:rsid w:val="00A1171E"/>
    <w:rsid w:val="00A1583F"/>
    <w:rsid w:val="00A16ADB"/>
    <w:rsid w:val="00A17356"/>
    <w:rsid w:val="00A1746C"/>
    <w:rsid w:val="00A235AD"/>
    <w:rsid w:val="00A238BC"/>
    <w:rsid w:val="00A25FD9"/>
    <w:rsid w:val="00A265F1"/>
    <w:rsid w:val="00A2732B"/>
    <w:rsid w:val="00A3062A"/>
    <w:rsid w:val="00A311C4"/>
    <w:rsid w:val="00A32158"/>
    <w:rsid w:val="00A35305"/>
    <w:rsid w:val="00A35A7E"/>
    <w:rsid w:val="00A3711D"/>
    <w:rsid w:val="00A37ED2"/>
    <w:rsid w:val="00A3BAF2"/>
    <w:rsid w:val="00A40DED"/>
    <w:rsid w:val="00A42297"/>
    <w:rsid w:val="00A46EC4"/>
    <w:rsid w:val="00A4769A"/>
    <w:rsid w:val="00A47E04"/>
    <w:rsid w:val="00A51028"/>
    <w:rsid w:val="00A512C2"/>
    <w:rsid w:val="00A53755"/>
    <w:rsid w:val="00A565BF"/>
    <w:rsid w:val="00A576EC"/>
    <w:rsid w:val="00A61FCA"/>
    <w:rsid w:val="00A66564"/>
    <w:rsid w:val="00A66AAA"/>
    <w:rsid w:val="00A67B36"/>
    <w:rsid w:val="00A7069E"/>
    <w:rsid w:val="00A74339"/>
    <w:rsid w:val="00A746BB"/>
    <w:rsid w:val="00A762C6"/>
    <w:rsid w:val="00A80394"/>
    <w:rsid w:val="00A81658"/>
    <w:rsid w:val="00A83728"/>
    <w:rsid w:val="00A8391F"/>
    <w:rsid w:val="00A9369F"/>
    <w:rsid w:val="00A938FB"/>
    <w:rsid w:val="00A93E8C"/>
    <w:rsid w:val="00A942E4"/>
    <w:rsid w:val="00A950BA"/>
    <w:rsid w:val="00A95995"/>
    <w:rsid w:val="00A961F6"/>
    <w:rsid w:val="00A96C3C"/>
    <w:rsid w:val="00AA7B1C"/>
    <w:rsid w:val="00AB3394"/>
    <w:rsid w:val="00AB4547"/>
    <w:rsid w:val="00AB5E28"/>
    <w:rsid w:val="00AB7BB3"/>
    <w:rsid w:val="00AC0B0A"/>
    <w:rsid w:val="00AC360E"/>
    <w:rsid w:val="00AC44DD"/>
    <w:rsid w:val="00AD014B"/>
    <w:rsid w:val="00AD226E"/>
    <w:rsid w:val="00AD2DB8"/>
    <w:rsid w:val="00AD3F04"/>
    <w:rsid w:val="00AD4F28"/>
    <w:rsid w:val="00AE143D"/>
    <w:rsid w:val="00AE4BB3"/>
    <w:rsid w:val="00AE61F0"/>
    <w:rsid w:val="00AE6A6A"/>
    <w:rsid w:val="00AE7E79"/>
    <w:rsid w:val="00AF0DEF"/>
    <w:rsid w:val="00AF3689"/>
    <w:rsid w:val="00AF507C"/>
    <w:rsid w:val="00AF572F"/>
    <w:rsid w:val="00AF6AF1"/>
    <w:rsid w:val="00B00916"/>
    <w:rsid w:val="00B00EF9"/>
    <w:rsid w:val="00B03861"/>
    <w:rsid w:val="00B03C12"/>
    <w:rsid w:val="00B060F5"/>
    <w:rsid w:val="00B06950"/>
    <w:rsid w:val="00B1675D"/>
    <w:rsid w:val="00B16D44"/>
    <w:rsid w:val="00B17E9E"/>
    <w:rsid w:val="00B21627"/>
    <w:rsid w:val="00B21FC8"/>
    <w:rsid w:val="00B2585D"/>
    <w:rsid w:val="00B26FFE"/>
    <w:rsid w:val="00B27B7B"/>
    <w:rsid w:val="00B31447"/>
    <w:rsid w:val="00B37C17"/>
    <w:rsid w:val="00B40961"/>
    <w:rsid w:val="00B43F2A"/>
    <w:rsid w:val="00B44952"/>
    <w:rsid w:val="00B44ABF"/>
    <w:rsid w:val="00B5143F"/>
    <w:rsid w:val="00B52E65"/>
    <w:rsid w:val="00B61672"/>
    <w:rsid w:val="00B63E96"/>
    <w:rsid w:val="00B65295"/>
    <w:rsid w:val="00B66C63"/>
    <w:rsid w:val="00B72398"/>
    <w:rsid w:val="00B73D14"/>
    <w:rsid w:val="00B7402D"/>
    <w:rsid w:val="00B74E2E"/>
    <w:rsid w:val="00B74F27"/>
    <w:rsid w:val="00B801E1"/>
    <w:rsid w:val="00B8188F"/>
    <w:rsid w:val="00B83871"/>
    <w:rsid w:val="00B84D01"/>
    <w:rsid w:val="00B875CC"/>
    <w:rsid w:val="00B87E76"/>
    <w:rsid w:val="00B9061D"/>
    <w:rsid w:val="00B965CF"/>
    <w:rsid w:val="00B979F8"/>
    <w:rsid w:val="00BA1379"/>
    <w:rsid w:val="00BA182D"/>
    <w:rsid w:val="00BA2112"/>
    <w:rsid w:val="00BA242C"/>
    <w:rsid w:val="00BA39EF"/>
    <w:rsid w:val="00BA3FD3"/>
    <w:rsid w:val="00BA511C"/>
    <w:rsid w:val="00BA5734"/>
    <w:rsid w:val="00BA735D"/>
    <w:rsid w:val="00BA7845"/>
    <w:rsid w:val="00BB2F54"/>
    <w:rsid w:val="00BB38FB"/>
    <w:rsid w:val="00BB43E7"/>
    <w:rsid w:val="00BC1ED0"/>
    <w:rsid w:val="00BC3CDC"/>
    <w:rsid w:val="00BC5EA2"/>
    <w:rsid w:val="00BC6838"/>
    <w:rsid w:val="00BC72A3"/>
    <w:rsid w:val="00BD13FD"/>
    <w:rsid w:val="00BD2A83"/>
    <w:rsid w:val="00BD2AE8"/>
    <w:rsid w:val="00BD57F3"/>
    <w:rsid w:val="00BD6797"/>
    <w:rsid w:val="00BE1444"/>
    <w:rsid w:val="00BE7722"/>
    <w:rsid w:val="00BE7C50"/>
    <w:rsid w:val="00BF0209"/>
    <w:rsid w:val="00BF1A78"/>
    <w:rsid w:val="00BF3829"/>
    <w:rsid w:val="00BF3E25"/>
    <w:rsid w:val="00BF5CA3"/>
    <w:rsid w:val="00BF6267"/>
    <w:rsid w:val="00BF6299"/>
    <w:rsid w:val="00C003F7"/>
    <w:rsid w:val="00C01C74"/>
    <w:rsid w:val="00C07F14"/>
    <w:rsid w:val="00C11AF4"/>
    <w:rsid w:val="00C12D57"/>
    <w:rsid w:val="00C13CE3"/>
    <w:rsid w:val="00C13D63"/>
    <w:rsid w:val="00C22B71"/>
    <w:rsid w:val="00C23140"/>
    <w:rsid w:val="00C24A56"/>
    <w:rsid w:val="00C27E05"/>
    <w:rsid w:val="00C31F4E"/>
    <w:rsid w:val="00C3758D"/>
    <w:rsid w:val="00C4070C"/>
    <w:rsid w:val="00C40A72"/>
    <w:rsid w:val="00C40EE8"/>
    <w:rsid w:val="00C40F1E"/>
    <w:rsid w:val="00C41754"/>
    <w:rsid w:val="00C41765"/>
    <w:rsid w:val="00C43251"/>
    <w:rsid w:val="00C5114B"/>
    <w:rsid w:val="00C54123"/>
    <w:rsid w:val="00C54EC0"/>
    <w:rsid w:val="00C54FCC"/>
    <w:rsid w:val="00C6505F"/>
    <w:rsid w:val="00C65620"/>
    <w:rsid w:val="00C65D30"/>
    <w:rsid w:val="00C70FDD"/>
    <w:rsid w:val="00C737F5"/>
    <w:rsid w:val="00C74011"/>
    <w:rsid w:val="00C77E75"/>
    <w:rsid w:val="00C83ED1"/>
    <w:rsid w:val="00C851E2"/>
    <w:rsid w:val="00C85D40"/>
    <w:rsid w:val="00C92201"/>
    <w:rsid w:val="00C937BA"/>
    <w:rsid w:val="00C948F5"/>
    <w:rsid w:val="00CA080E"/>
    <w:rsid w:val="00CA5133"/>
    <w:rsid w:val="00CA772B"/>
    <w:rsid w:val="00CB0699"/>
    <w:rsid w:val="00CB23B5"/>
    <w:rsid w:val="00CC4604"/>
    <w:rsid w:val="00CC46B1"/>
    <w:rsid w:val="00CC5D33"/>
    <w:rsid w:val="00CC76D0"/>
    <w:rsid w:val="00CC78A3"/>
    <w:rsid w:val="00CD05CA"/>
    <w:rsid w:val="00CD250C"/>
    <w:rsid w:val="00CE05E2"/>
    <w:rsid w:val="00CE0BF9"/>
    <w:rsid w:val="00CE4A7C"/>
    <w:rsid w:val="00CF02CB"/>
    <w:rsid w:val="00D007B8"/>
    <w:rsid w:val="00D030CD"/>
    <w:rsid w:val="00D04319"/>
    <w:rsid w:val="00D0467C"/>
    <w:rsid w:val="00D12A2F"/>
    <w:rsid w:val="00D14F1D"/>
    <w:rsid w:val="00D163B8"/>
    <w:rsid w:val="00D17FE5"/>
    <w:rsid w:val="00D20CCF"/>
    <w:rsid w:val="00D22997"/>
    <w:rsid w:val="00D23D4B"/>
    <w:rsid w:val="00D23EFA"/>
    <w:rsid w:val="00D2752B"/>
    <w:rsid w:val="00D277DF"/>
    <w:rsid w:val="00D27944"/>
    <w:rsid w:val="00D30DD5"/>
    <w:rsid w:val="00D33027"/>
    <w:rsid w:val="00D335D5"/>
    <w:rsid w:val="00D33796"/>
    <w:rsid w:val="00D35206"/>
    <w:rsid w:val="00D40198"/>
    <w:rsid w:val="00D41255"/>
    <w:rsid w:val="00D43D34"/>
    <w:rsid w:val="00D5001F"/>
    <w:rsid w:val="00D50E2C"/>
    <w:rsid w:val="00D56763"/>
    <w:rsid w:val="00D57009"/>
    <w:rsid w:val="00D6099B"/>
    <w:rsid w:val="00D62CF4"/>
    <w:rsid w:val="00D63428"/>
    <w:rsid w:val="00D63CC6"/>
    <w:rsid w:val="00D66992"/>
    <w:rsid w:val="00D72B6D"/>
    <w:rsid w:val="00D74BC5"/>
    <w:rsid w:val="00D756D8"/>
    <w:rsid w:val="00D81557"/>
    <w:rsid w:val="00D8165D"/>
    <w:rsid w:val="00D818E2"/>
    <w:rsid w:val="00D845D5"/>
    <w:rsid w:val="00D84A29"/>
    <w:rsid w:val="00D8580A"/>
    <w:rsid w:val="00D86AD4"/>
    <w:rsid w:val="00D9268B"/>
    <w:rsid w:val="00D9271F"/>
    <w:rsid w:val="00D94BBC"/>
    <w:rsid w:val="00DA27BE"/>
    <w:rsid w:val="00DA3088"/>
    <w:rsid w:val="00DA3F26"/>
    <w:rsid w:val="00DA5155"/>
    <w:rsid w:val="00DA7570"/>
    <w:rsid w:val="00DB1674"/>
    <w:rsid w:val="00DB1D76"/>
    <w:rsid w:val="00DB4DB2"/>
    <w:rsid w:val="00DB5148"/>
    <w:rsid w:val="00DB5444"/>
    <w:rsid w:val="00DB565C"/>
    <w:rsid w:val="00DB5839"/>
    <w:rsid w:val="00DB6C5F"/>
    <w:rsid w:val="00DB7A77"/>
    <w:rsid w:val="00DC03DF"/>
    <w:rsid w:val="00DC1F0A"/>
    <w:rsid w:val="00DC23B9"/>
    <w:rsid w:val="00DC35E4"/>
    <w:rsid w:val="00DC3942"/>
    <w:rsid w:val="00DC6BBE"/>
    <w:rsid w:val="00DC6F8E"/>
    <w:rsid w:val="00DD1B9D"/>
    <w:rsid w:val="00DD76CB"/>
    <w:rsid w:val="00DE436F"/>
    <w:rsid w:val="00DE755A"/>
    <w:rsid w:val="00DF2D71"/>
    <w:rsid w:val="00DF4FBB"/>
    <w:rsid w:val="00E01E49"/>
    <w:rsid w:val="00E02D46"/>
    <w:rsid w:val="00E03E86"/>
    <w:rsid w:val="00E044FF"/>
    <w:rsid w:val="00E047A1"/>
    <w:rsid w:val="00E05DC1"/>
    <w:rsid w:val="00E06A40"/>
    <w:rsid w:val="00E10901"/>
    <w:rsid w:val="00E114B4"/>
    <w:rsid w:val="00E13813"/>
    <w:rsid w:val="00E13B4A"/>
    <w:rsid w:val="00E14C85"/>
    <w:rsid w:val="00E15680"/>
    <w:rsid w:val="00E20298"/>
    <w:rsid w:val="00E227CE"/>
    <w:rsid w:val="00E246DC"/>
    <w:rsid w:val="00E26D22"/>
    <w:rsid w:val="00E3392D"/>
    <w:rsid w:val="00E3427E"/>
    <w:rsid w:val="00E354C3"/>
    <w:rsid w:val="00E40300"/>
    <w:rsid w:val="00E448BC"/>
    <w:rsid w:val="00E45115"/>
    <w:rsid w:val="00E45B9A"/>
    <w:rsid w:val="00E46F63"/>
    <w:rsid w:val="00E512C2"/>
    <w:rsid w:val="00E5266A"/>
    <w:rsid w:val="00E52D20"/>
    <w:rsid w:val="00E565BF"/>
    <w:rsid w:val="00E56707"/>
    <w:rsid w:val="00E600E0"/>
    <w:rsid w:val="00E618D7"/>
    <w:rsid w:val="00E62E54"/>
    <w:rsid w:val="00E639C9"/>
    <w:rsid w:val="00E64199"/>
    <w:rsid w:val="00E6558C"/>
    <w:rsid w:val="00E672F7"/>
    <w:rsid w:val="00E7026D"/>
    <w:rsid w:val="00E7167E"/>
    <w:rsid w:val="00E72259"/>
    <w:rsid w:val="00E7461A"/>
    <w:rsid w:val="00E75F51"/>
    <w:rsid w:val="00E80043"/>
    <w:rsid w:val="00E85C97"/>
    <w:rsid w:val="00E86BC5"/>
    <w:rsid w:val="00E926CF"/>
    <w:rsid w:val="00E95E7A"/>
    <w:rsid w:val="00E9603A"/>
    <w:rsid w:val="00EA4B30"/>
    <w:rsid w:val="00EA4DBD"/>
    <w:rsid w:val="00EA51CF"/>
    <w:rsid w:val="00EA56BA"/>
    <w:rsid w:val="00EA59AF"/>
    <w:rsid w:val="00EA76EE"/>
    <w:rsid w:val="00EB0759"/>
    <w:rsid w:val="00EB077F"/>
    <w:rsid w:val="00EB18FF"/>
    <w:rsid w:val="00EB1A7D"/>
    <w:rsid w:val="00EB1DDE"/>
    <w:rsid w:val="00EB679B"/>
    <w:rsid w:val="00EC0CB5"/>
    <w:rsid w:val="00EC14A3"/>
    <w:rsid w:val="00EC2981"/>
    <w:rsid w:val="00EC3292"/>
    <w:rsid w:val="00EC349E"/>
    <w:rsid w:val="00EC3526"/>
    <w:rsid w:val="00EC3BF8"/>
    <w:rsid w:val="00EC5DC6"/>
    <w:rsid w:val="00EC6CF1"/>
    <w:rsid w:val="00EC6F5A"/>
    <w:rsid w:val="00ED02C6"/>
    <w:rsid w:val="00ED0A36"/>
    <w:rsid w:val="00ED65D9"/>
    <w:rsid w:val="00ED7706"/>
    <w:rsid w:val="00ED7C37"/>
    <w:rsid w:val="00EE2B79"/>
    <w:rsid w:val="00EF2506"/>
    <w:rsid w:val="00EF3AAE"/>
    <w:rsid w:val="00EF48D0"/>
    <w:rsid w:val="00EF7033"/>
    <w:rsid w:val="00EF776F"/>
    <w:rsid w:val="00EF77B7"/>
    <w:rsid w:val="00F0091E"/>
    <w:rsid w:val="00F01473"/>
    <w:rsid w:val="00F02EA7"/>
    <w:rsid w:val="00F03C02"/>
    <w:rsid w:val="00F0752F"/>
    <w:rsid w:val="00F10D99"/>
    <w:rsid w:val="00F118FB"/>
    <w:rsid w:val="00F12163"/>
    <w:rsid w:val="00F12CB7"/>
    <w:rsid w:val="00F153D3"/>
    <w:rsid w:val="00F17BD8"/>
    <w:rsid w:val="00F211E5"/>
    <w:rsid w:val="00F240F0"/>
    <w:rsid w:val="00F25789"/>
    <w:rsid w:val="00F267C6"/>
    <w:rsid w:val="00F2C71C"/>
    <w:rsid w:val="00F31253"/>
    <w:rsid w:val="00F313AC"/>
    <w:rsid w:val="00F32AAB"/>
    <w:rsid w:val="00F33BC4"/>
    <w:rsid w:val="00F3478F"/>
    <w:rsid w:val="00F4085F"/>
    <w:rsid w:val="00F408C3"/>
    <w:rsid w:val="00F439CF"/>
    <w:rsid w:val="00F43CF1"/>
    <w:rsid w:val="00F457B2"/>
    <w:rsid w:val="00F46B34"/>
    <w:rsid w:val="00F47740"/>
    <w:rsid w:val="00F47F55"/>
    <w:rsid w:val="00F51B9C"/>
    <w:rsid w:val="00F549CA"/>
    <w:rsid w:val="00F555EC"/>
    <w:rsid w:val="00F556A3"/>
    <w:rsid w:val="00F567AD"/>
    <w:rsid w:val="00F574D1"/>
    <w:rsid w:val="00F60E00"/>
    <w:rsid w:val="00F61EF3"/>
    <w:rsid w:val="00F62509"/>
    <w:rsid w:val="00F63A0E"/>
    <w:rsid w:val="00F65B1F"/>
    <w:rsid w:val="00F67F53"/>
    <w:rsid w:val="00F706D1"/>
    <w:rsid w:val="00F70737"/>
    <w:rsid w:val="00F7102A"/>
    <w:rsid w:val="00F72D7F"/>
    <w:rsid w:val="00F72F09"/>
    <w:rsid w:val="00F76080"/>
    <w:rsid w:val="00F7798B"/>
    <w:rsid w:val="00F81281"/>
    <w:rsid w:val="00F84070"/>
    <w:rsid w:val="00F8435C"/>
    <w:rsid w:val="00F856FD"/>
    <w:rsid w:val="00F85F03"/>
    <w:rsid w:val="00F91ABA"/>
    <w:rsid w:val="00F951AB"/>
    <w:rsid w:val="00F95FF9"/>
    <w:rsid w:val="00F96247"/>
    <w:rsid w:val="00F97610"/>
    <w:rsid w:val="00FA0998"/>
    <w:rsid w:val="00FA107C"/>
    <w:rsid w:val="00FA16FF"/>
    <w:rsid w:val="00FA4115"/>
    <w:rsid w:val="00FA5363"/>
    <w:rsid w:val="00FA57CF"/>
    <w:rsid w:val="00FA7203"/>
    <w:rsid w:val="00FB158F"/>
    <w:rsid w:val="00FB2327"/>
    <w:rsid w:val="00FB378C"/>
    <w:rsid w:val="00FB79FB"/>
    <w:rsid w:val="00FC04BA"/>
    <w:rsid w:val="00FC2EBB"/>
    <w:rsid w:val="00FC40CC"/>
    <w:rsid w:val="00FC564A"/>
    <w:rsid w:val="00FD547E"/>
    <w:rsid w:val="00FD7299"/>
    <w:rsid w:val="00FE17DB"/>
    <w:rsid w:val="00FE1CD2"/>
    <w:rsid w:val="00FE7ABA"/>
    <w:rsid w:val="00FF0092"/>
    <w:rsid w:val="00FF44C9"/>
    <w:rsid w:val="00FF66D0"/>
    <w:rsid w:val="00FF71F2"/>
    <w:rsid w:val="01057790"/>
    <w:rsid w:val="01266458"/>
    <w:rsid w:val="015AEB68"/>
    <w:rsid w:val="0160F857"/>
    <w:rsid w:val="0171FAA1"/>
    <w:rsid w:val="017D4F28"/>
    <w:rsid w:val="019AA281"/>
    <w:rsid w:val="02196AC7"/>
    <w:rsid w:val="025C753C"/>
    <w:rsid w:val="028CD202"/>
    <w:rsid w:val="03003C0E"/>
    <w:rsid w:val="0305DEFF"/>
    <w:rsid w:val="039E891F"/>
    <w:rsid w:val="03CD9078"/>
    <w:rsid w:val="03E05063"/>
    <w:rsid w:val="05A2E5C9"/>
    <w:rsid w:val="084C510A"/>
    <w:rsid w:val="08722C72"/>
    <w:rsid w:val="087276DB"/>
    <w:rsid w:val="08E06F2E"/>
    <w:rsid w:val="0915C341"/>
    <w:rsid w:val="09594819"/>
    <w:rsid w:val="0972BA6A"/>
    <w:rsid w:val="099E4829"/>
    <w:rsid w:val="09FF5102"/>
    <w:rsid w:val="0AA409E1"/>
    <w:rsid w:val="0AF442FE"/>
    <w:rsid w:val="0AFAF820"/>
    <w:rsid w:val="0B1A6119"/>
    <w:rsid w:val="0B5A69D2"/>
    <w:rsid w:val="0C769F4E"/>
    <w:rsid w:val="0C8B1264"/>
    <w:rsid w:val="0CC4C754"/>
    <w:rsid w:val="0CF9206A"/>
    <w:rsid w:val="0D1E43D4"/>
    <w:rsid w:val="0D1EA220"/>
    <w:rsid w:val="0D44F4B9"/>
    <w:rsid w:val="0DFA2B28"/>
    <w:rsid w:val="0EA8D258"/>
    <w:rsid w:val="0EE4F8DA"/>
    <w:rsid w:val="0F3FBA34"/>
    <w:rsid w:val="0F5656F2"/>
    <w:rsid w:val="0F6EDF19"/>
    <w:rsid w:val="0FCD9612"/>
    <w:rsid w:val="1011630D"/>
    <w:rsid w:val="10CEA432"/>
    <w:rsid w:val="10D9865F"/>
    <w:rsid w:val="10DCF5BB"/>
    <w:rsid w:val="111F1DC9"/>
    <w:rsid w:val="11B65066"/>
    <w:rsid w:val="13AC3A50"/>
    <w:rsid w:val="1460BA13"/>
    <w:rsid w:val="152055EC"/>
    <w:rsid w:val="1594CA4B"/>
    <w:rsid w:val="15A151EF"/>
    <w:rsid w:val="15F7EBC2"/>
    <w:rsid w:val="15F81A71"/>
    <w:rsid w:val="16229023"/>
    <w:rsid w:val="1656CB86"/>
    <w:rsid w:val="177E217F"/>
    <w:rsid w:val="1789F352"/>
    <w:rsid w:val="17C9C038"/>
    <w:rsid w:val="17E64C05"/>
    <w:rsid w:val="1856FB44"/>
    <w:rsid w:val="18F3EFB7"/>
    <w:rsid w:val="18FB5308"/>
    <w:rsid w:val="19190225"/>
    <w:rsid w:val="191C30C8"/>
    <w:rsid w:val="19AED164"/>
    <w:rsid w:val="19B16072"/>
    <w:rsid w:val="19C6A7BC"/>
    <w:rsid w:val="1A4E67DD"/>
    <w:rsid w:val="1A530A1F"/>
    <w:rsid w:val="1AE4AE15"/>
    <w:rsid w:val="1AEB8522"/>
    <w:rsid w:val="1B89C61B"/>
    <w:rsid w:val="1BE9F1A6"/>
    <w:rsid w:val="1C007187"/>
    <w:rsid w:val="1C363E9D"/>
    <w:rsid w:val="1C4DF269"/>
    <w:rsid w:val="1CBC7BC4"/>
    <w:rsid w:val="1CFD1734"/>
    <w:rsid w:val="1D0FCE46"/>
    <w:rsid w:val="1D49F39A"/>
    <w:rsid w:val="1F228D5F"/>
    <w:rsid w:val="1F4CED2B"/>
    <w:rsid w:val="1F61229B"/>
    <w:rsid w:val="1F691C86"/>
    <w:rsid w:val="1FB82730"/>
    <w:rsid w:val="1FDB5A2B"/>
    <w:rsid w:val="205A75AB"/>
    <w:rsid w:val="20713350"/>
    <w:rsid w:val="2074C937"/>
    <w:rsid w:val="20DE3FFE"/>
    <w:rsid w:val="2100F4AF"/>
    <w:rsid w:val="217206F6"/>
    <w:rsid w:val="21E137F2"/>
    <w:rsid w:val="222B0194"/>
    <w:rsid w:val="225C92B7"/>
    <w:rsid w:val="238BB3DB"/>
    <w:rsid w:val="240D5089"/>
    <w:rsid w:val="247D4FB8"/>
    <w:rsid w:val="24B65DAB"/>
    <w:rsid w:val="24EE8B7A"/>
    <w:rsid w:val="24EFD55F"/>
    <w:rsid w:val="25287BB4"/>
    <w:rsid w:val="2586F86C"/>
    <w:rsid w:val="25B8E728"/>
    <w:rsid w:val="25DB4EEF"/>
    <w:rsid w:val="261BE36E"/>
    <w:rsid w:val="263AD1BA"/>
    <w:rsid w:val="26431DF3"/>
    <w:rsid w:val="26467B51"/>
    <w:rsid w:val="26542D98"/>
    <w:rsid w:val="26741C31"/>
    <w:rsid w:val="26BDE7BC"/>
    <w:rsid w:val="27DCAE78"/>
    <w:rsid w:val="28951202"/>
    <w:rsid w:val="28A728AA"/>
    <w:rsid w:val="28B0A320"/>
    <w:rsid w:val="2B230867"/>
    <w:rsid w:val="2B4B158D"/>
    <w:rsid w:val="2B835111"/>
    <w:rsid w:val="2BBF82D0"/>
    <w:rsid w:val="2C4E52B8"/>
    <w:rsid w:val="2C724EDD"/>
    <w:rsid w:val="2D1A5870"/>
    <w:rsid w:val="2D3A6996"/>
    <w:rsid w:val="2D5AEECA"/>
    <w:rsid w:val="2DAF34E4"/>
    <w:rsid w:val="2DE9501E"/>
    <w:rsid w:val="2FD4A584"/>
    <w:rsid w:val="302024C2"/>
    <w:rsid w:val="30297AF6"/>
    <w:rsid w:val="305021D0"/>
    <w:rsid w:val="30957EBF"/>
    <w:rsid w:val="315DBC66"/>
    <w:rsid w:val="3189A7FB"/>
    <w:rsid w:val="31D723B6"/>
    <w:rsid w:val="32887049"/>
    <w:rsid w:val="328BB405"/>
    <w:rsid w:val="33095019"/>
    <w:rsid w:val="334CAB7D"/>
    <w:rsid w:val="33A1192B"/>
    <w:rsid w:val="3440D5E9"/>
    <w:rsid w:val="34F89C04"/>
    <w:rsid w:val="356874E1"/>
    <w:rsid w:val="3597D5AC"/>
    <w:rsid w:val="35DA8CFA"/>
    <w:rsid w:val="363B7C68"/>
    <w:rsid w:val="36B535BF"/>
    <w:rsid w:val="36F2249E"/>
    <w:rsid w:val="3706151E"/>
    <w:rsid w:val="37867952"/>
    <w:rsid w:val="3807B25F"/>
    <w:rsid w:val="38149F79"/>
    <w:rsid w:val="38884A0C"/>
    <w:rsid w:val="38964A2E"/>
    <w:rsid w:val="38FA2A25"/>
    <w:rsid w:val="39232692"/>
    <w:rsid w:val="39BE3C3A"/>
    <w:rsid w:val="39F03BF1"/>
    <w:rsid w:val="3A5E6959"/>
    <w:rsid w:val="3AD14B1C"/>
    <w:rsid w:val="3AEBF194"/>
    <w:rsid w:val="3B2E9CCD"/>
    <w:rsid w:val="3B731871"/>
    <w:rsid w:val="3C0C878A"/>
    <w:rsid w:val="3D8AD3D8"/>
    <w:rsid w:val="3E71E280"/>
    <w:rsid w:val="3EAE5931"/>
    <w:rsid w:val="3FA00799"/>
    <w:rsid w:val="3FB8C183"/>
    <w:rsid w:val="3FF44DF5"/>
    <w:rsid w:val="409D84F0"/>
    <w:rsid w:val="40C54396"/>
    <w:rsid w:val="40D2E7FF"/>
    <w:rsid w:val="40D83BB3"/>
    <w:rsid w:val="40E6C800"/>
    <w:rsid w:val="412B0B0C"/>
    <w:rsid w:val="4131F58A"/>
    <w:rsid w:val="418D3043"/>
    <w:rsid w:val="41D2F71D"/>
    <w:rsid w:val="41D53778"/>
    <w:rsid w:val="41DC8E97"/>
    <w:rsid w:val="421135F1"/>
    <w:rsid w:val="4260BF89"/>
    <w:rsid w:val="42810C78"/>
    <w:rsid w:val="43444B64"/>
    <w:rsid w:val="43B2158F"/>
    <w:rsid w:val="43E8EFE6"/>
    <w:rsid w:val="43EC7573"/>
    <w:rsid w:val="440E6CF5"/>
    <w:rsid w:val="441BA39B"/>
    <w:rsid w:val="44993857"/>
    <w:rsid w:val="44A52311"/>
    <w:rsid w:val="452C18AB"/>
    <w:rsid w:val="4567E6B8"/>
    <w:rsid w:val="45927487"/>
    <w:rsid w:val="46CB10C5"/>
    <w:rsid w:val="4765196A"/>
    <w:rsid w:val="4770936A"/>
    <w:rsid w:val="47950796"/>
    <w:rsid w:val="48445D15"/>
    <w:rsid w:val="48844F61"/>
    <w:rsid w:val="4A3A550C"/>
    <w:rsid w:val="4AFB112B"/>
    <w:rsid w:val="4B662FD3"/>
    <w:rsid w:val="4B86C590"/>
    <w:rsid w:val="4BB18B85"/>
    <w:rsid w:val="4C7B73D9"/>
    <w:rsid w:val="4CB3BF20"/>
    <w:rsid w:val="4CB77F06"/>
    <w:rsid w:val="4D179802"/>
    <w:rsid w:val="4E5773A1"/>
    <w:rsid w:val="4EE6D4DD"/>
    <w:rsid w:val="4F5EF42F"/>
    <w:rsid w:val="50B7EB8F"/>
    <w:rsid w:val="50C05EA4"/>
    <w:rsid w:val="50F2DC16"/>
    <w:rsid w:val="50FC4D95"/>
    <w:rsid w:val="517A6A58"/>
    <w:rsid w:val="51C746B0"/>
    <w:rsid w:val="520384AB"/>
    <w:rsid w:val="5293EAC9"/>
    <w:rsid w:val="529CBBC5"/>
    <w:rsid w:val="5333BA22"/>
    <w:rsid w:val="53C0A8C0"/>
    <w:rsid w:val="546C46F2"/>
    <w:rsid w:val="54CA69A4"/>
    <w:rsid w:val="56232CC6"/>
    <w:rsid w:val="5640D8C9"/>
    <w:rsid w:val="56CAF92E"/>
    <w:rsid w:val="57277E3D"/>
    <w:rsid w:val="583250A3"/>
    <w:rsid w:val="5833F25F"/>
    <w:rsid w:val="585E3EEC"/>
    <w:rsid w:val="588624C0"/>
    <w:rsid w:val="589D36F1"/>
    <w:rsid w:val="58B41E39"/>
    <w:rsid w:val="58BBE9B0"/>
    <w:rsid w:val="5A162CEC"/>
    <w:rsid w:val="5A8E3A3C"/>
    <w:rsid w:val="5AA6A6C6"/>
    <w:rsid w:val="5B8DFFC2"/>
    <w:rsid w:val="5BC2B6A9"/>
    <w:rsid w:val="5C0A99A1"/>
    <w:rsid w:val="5C5B1A51"/>
    <w:rsid w:val="5CA7CD03"/>
    <w:rsid w:val="5CC25F7B"/>
    <w:rsid w:val="5CDD33BD"/>
    <w:rsid w:val="5D3ADD94"/>
    <w:rsid w:val="5D5BCF99"/>
    <w:rsid w:val="5D5E4719"/>
    <w:rsid w:val="5E3A0CC0"/>
    <w:rsid w:val="5E4ABC92"/>
    <w:rsid w:val="5E52169A"/>
    <w:rsid w:val="5F40EF2A"/>
    <w:rsid w:val="5FB25257"/>
    <w:rsid w:val="5FE18DED"/>
    <w:rsid w:val="5FF09D7C"/>
    <w:rsid w:val="600664EE"/>
    <w:rsid w:val="607BF87F"/>
    <w:rsid w:val="60DA222D"/>
    <w:rsid w:val="6107CB3B"/>
    <w:rsid w:val="611ABD52"/>
    <w:rsid w:val="615B1E04"/>
    <w:rsid w:val="6187C117"/>
    <w:rsid w:val="6212F868"/>
    <w:rsid w:val="62695AE3"/>
    <w:rsid w:val="62A61230"/>
    <w:rsid w:val="62CB8752"/>
    <w:rsid w:val="62D4A397"/>
    <w:rsid w:val="630A71D6"/>
    <w:rsid w:val="6314C436"/>
    <w:rsid w:val="6318F4A0"/>
    <w:rsid w:val="631D3323"/>
    <w:rsid w:val="636A56D5"/>
    <w:rsid w:val="637D2F9D"/>
    <w:rsid w:val="63D4F579"/>
    <w:rsid w:val="63FF4D02"/>
    <w:rsid w:val="647DBA34"/>
    <w:rsid w:val="64A1EE2D"/>
    <w:rsid w:val="650BD18A"/>
    <w:rsid w:val="651D3D4F"/>
    <w:rsid w:val="65B71EA4"/>
    <w:rsid w:val="65EF361D"/>
    <w:rsid w:val="660144C5"/>
    <w:rsid w:val="6604776F"/>
    <w:rsid w:val="66F89C05"/>
    <w:rsid w:val="676F687E"/>
    <w:rsid w:val="6776BA9E"/>
    <w:rsid w:val="67AC1F7D"/>
    <w:rsid w:val="683FF02E"/>
    <w:rsid w:val="68BA9006"/>
    <w:rsid w:val="69065600"/>
    <w:rsid w:val="693F8F21"/>
    <w:rsid w:val="699B24FB"/>
    <w:rsid w:val="6BA9860E"/>
    <w:rsid w:val="6C30FDAE"/>
    <w:rsid w:val="6C5A1782"/>
    <w:rsid w:val="6C9A4387"/>
    <w:rsid w:val="6D6301C6"/>
    <w:rsid w:val="6E570E4C"/>
    <w:rsid w:val="6F09AE4F"/>
    <w:rsid w:val="6F40E2CC"/>
    <w:rsid w:val="7029FE33"/>
    <w:rsid w:val="70706477"/>
    <w:rsid w:val="70D10213"/>
    <w:rsid w:val="70E5A89D"/>
    <w:rsid w:val="7214B416"/>
    <w:rsid w:val="7219C54B"/>
    <w:rsid w:val="72D760C4"/>
    <w:rsid w:val="7302AEC2"/>
    <w:rsid w:val="737DABF0"/>
    <w:rsid w:val="75AE4904"/>
    <w:rsid w:val="75F07AD7"/>
    <w:rsid w:val="76166231"/>
    <w:rsid w:val="7644561B"/>
    <w:rsid w:val="771EB790"/>
    <w:rsid w:val="77A93F43"/>
    <w:rsid w:val="77D113F2"/>
    <w:rsid w:val="7A5059DC"/>
    <w:rsid w:val="7A514669"/>
    <w:rsid w:val="7A544170"/>
    <w:rsid w:val="7AD5F661"/>
    <w:rsid w:val="7AE22559"/>
    <w:rsid w:val="7AEF95B1"/>
    <w:rsid w:val="7AF76F95"/>
    <w:rsid w:val="7B6483A6"/>
    <w:rsid w:val="7B8E15B2"/>
    <w:rsid w:val="7BA4AC89"/>
    <w:rsid w:val="7C235EDA"/>
    <w:rsid w:val="7C25DFF8"/>
    <w:rsid w:val="7CB5E75E"/>
    <w:rsid w:val="7CD1040F"/>
    <w:rsid w:val="7CF68689"/>
    <w:rsid w:val="7D006966"/>
    <w:rsid w:val="7D5AF7C1"/>
    <w:rsid w:val="7D894663"/>
    <w:rsid w:val="7E893F58"/>
    <w:rsid w:val="7E946ADA"/>
    <w:rsid w:val="7E9B9DB1"/>
    <w:rsid w:val="7F37EE02"/>
    <w:rsid w:val="7F4F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B71B"/>
  <w15:chartTrackingRefBased/>
  <w15:docId w15:val="{862520CC-528F-49C4-B53A-24A7095E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554003"/>
    <w:pPr>
      <w:keepNext/>
      <w:spacing w:before="240" w:after="60" w:line="240" w:lineRule="auto"/>
      <w:outlineLvl w:val="0"/>
    </w:pPr>
    <w:rPr>
      <w:b/>
      <w:bCs/>
      <w:kern w:val="32"/>
      <w:szCs w:val="32"/>
    </w:rPr>
  </w:style>
  <w:style w:type="paragraph" w:styleId="Heading3">
    <w:name w:val="heading 3"/>
    <w:basedOn w:val="Normal"/>
    <w:next w:val="Normal"/>
    <w:link w:val="Heading3Char"/>
    <w:uiPriority w:val="9"/>
    <w:semiHidden/>
    <w:unhideWhenUsed/>
    <w:qFormat/>
    <w:rsid w:val="001569DF"/>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554003"/>
    <w:rPr>
      <w:b/>
      <w:bCs/>
      <w:kern w:val="32"/>
      <w:szCs w:val="32"/>
    </w:rPr>
  </w:style>
  <w:style w:type="character" w:styleId="Heading3Char" w:customStyle="1">
    <w:name w:val="Heading 3 Char"/>
    <w:basedOn w:val="DefaultParagraphFont"/>
    <w:link w:val="Heading3"/>
    <w:uiPriority w:val="9"/>
    <w:semiHidden/>
    <w:rsid w:val="001569DF"/>
    <w:rPr>
      <w:rFonts w:asciiTheme="majorHAnsi" w:hAnsiTheme="majorHAnsi" w:eastAsiaTheme="majorEastAsia" w:cstheme="majorBidi"/>
      <w:color w:val="1F3763" w:themeColor="accent1" w:themeShade="7F"/>
    </w:rPr>
  </w:style>
  <w:style w:type="paragraph" w:styleId="MyCustomStyle" w:customStyle="1">
    <w:name w:val="My Custom Style"/>
    <w:basedOn w:val="Normal"/>
    <w:qFormat/>
    <w:rsid w:val="00297EB5"/>
  </w:style>
  <w:style w:type="paragraph" w:styleId="Header">
    <w:name w:val="header"/>
    <w:basedOn w:val="Normal"/>
    <w:link w:val="HeaderChar"/>
    <w:uiPriority w:val="99"/>
    <w:unhideWhenUsed/>
    <w:rsid w:val="00662424"/>
    <w:pPr>
      <w:tabs>
        <w:tab w:val="center" w:pos="4680"/>
        <w:tab w:val="right" w:pos="9360"/>
      </w:tabs>
      <w:spacing w:line="240" w:lineRule="auto"/>
    </w:pPr>
  </w:style>
  <w:style w:type="character" w:styleId="HeaderChar" w:customStyle="1">
    <w:name w:val="Header Char"/>
    <w:basedOn w:val="DefaultParagraphFont"/>
    <w:link w:val="Header"/>
    <w:uiPriority w:val="99"/>
    <w:rsid w:val="00662424"/>
  </w:style>
  <w:style w:type="paragraph" w:styleId="Footer">
    <w:name w:val="footer"/>
    <w:basedOn w:val="Normal"/>
    <w:link w:val="FooterChar"/>
    <w:uiPriority w:val="99"/>
    <w:unhideWhenUsed/>
    <w:rsid w:val="00662424"/>
    <w:pPr>
      <w:tabs>
        <w:tab w:val="center" w:pos="4680"/>
        <w:tab w:val="right" w:pos="9360"/>
      </w:tabs>
      <w:spacing w:line="240" w:lineRule="auto"/>
    </w:pPr>
  </w:style>
  <w:style w:type="character" w:styleId="FooterChar" w:customStyle="1">
    <w:name w:val="Footer Char"/>
    <w:basedOn w:val="DefaultParagraphFont"/>
    <w:link w:val="Footer"/>
    <w:uiPriority w:val="99"/>
    <w:rsid w:val="00662424"/>
  </w:style>
  <w:style w:type="character" w:styleId="Hyperlink">
    <w:name w:val="Hyperlink"/>
    <w:basedOn w:val="DefaultParagraphFont"/>
    <w:uiPriority w:val="99"/>
    <w:unhideWhenUsed/>
    <w:rsid w:val="00132DF7"/>
    <w:rPr>
      <w:color w:val="0563C1" w:themeColor="hyperlink"/>
      <w:u w:val="single"/>
    </w:rPr>
  </w:style>
  <w:style w:type="character" w:styleId="UnresolvedMention1" w:customStyle="1">
    <w:name w:val="Unresolved Mention1"/>
    <w:basedOn w:val="DefaultParagraphFont"/>
    <w:uiPriority w:val="99"/>
    <w:semiHidden/>
    <w:unhideWhenUsed/>
    <w:rsid w:val="00132DF7"/>
    <w:rPr>
      <w:color w:val="605E5C"/>
      <w:shd w:val="clear" w:color="auto" w:fill="E1DFDD"/>
    </w:rPr>
  </w:style>
  <w:style w:type="paragraph" w:styleId="ListParagraph">
    <w:name w:val="List Paragraph"/>
    <w:basedOn w:val="Normal"/>
    <w:uiPriority w:val="34"/>
    <w:qFormat/>
    <w:rsid w:val="003A6611"/>
    <w:pPr>
      <w:ind w:left="720"/>
      <w:contextualSpacing/>
    </w:pPr>
  </w:style>
  <w:style w:type="paragraph" w:styleId="NoSpacing">
    <w:name w:val="No Spacing"/>
    <w:uiPriority w:val="1"/>
    <w:qFormat/>
    <w:rsid w:val="00652A6C"/>
    <w:pPr>
      <w:spacing w:line="240" w:lineRule="auto"/>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C851E2"/>
    <w:rPr>
      <w:sz w:val="16"/>
      <w:szCs w:val="16"/>
    </w:rPr>
  </w:style>
  <w:style w:type="paragraph" w:styleId="CommentText">
    <w:name w:val="annotation text"/>
    <w:basedOn w:val="Normal"/>
    <w:link w:val="CommentTextChar"/>
    <w:uiPriority w:val="99"/>
    <w:unhideWhenUsed/>
    <w:rsid w:val="00C851E2"/>
    <w:pPr>
      <w:spacing w:line="240" w:lineRule="auto"/>
    </w:pPr>
    <w:rPr>
      <w:sz w:val="20"/>
      <w:szCs w:val="20"/>
    </w:rPr>
  </w:style>
  <w:style w:type="character" w:styleId="CommentTextChar" w:customStyle="1">
    <w:name w:val="Comment Text Char"/>
    <w:basedOn w:val="DefaultParagraphFont"/>
    <w:link w:val="CommentText"/>
    <w:uiPriority w:val="99"/>
    <w:rsid w:val="00C851E2"/>
    <w:rPr>
      <w:sz w:val="20"/>
      <w:szCs w:val="20"/>
    </w:rPr>
  </w:style>
  <w:style w:type="paragraph" w:styleId="CommentSubject">
    <w:name w:val="annotation subject"/>
    <w:basedOn w:val="CommentText"/>
    <w:next w:val="CommentText"/>
    <w:link w:val="CommentSubjectChar"/>
    <w:uiPriority w:val="99"/>
    <w:semiHidden/>
    <w:unhideWhenUsed/>
    <w:rsid w:val="00C851E2"/>
    <w:rPr>
      <w:b/>
      <w:bCs/>
    </w:rPr>
  </w:style>
  <w:style w:type="character" w:styleId="CommentSubjectChar" w:customStyle="1">
    <w:name w:val="Comment Subject Char"/>
    <w:basedOn w:val="CommentTextChar"/>
    <w:link w:val="CommentSubject"/>
    <w:uiPriority w:val="99"/>
    <w:semiHidden/>
    <w:rsid w:val="00C851E2"/>
    <w:rPr>
      <w:b/>
      <w:bCs/>
      <w:sz w:val="20"/>
      <w:szCs w:val="20"/>
    </w:rPr>
  </w:style>
  <w:style w:type="paragraph" w:styleId="NormalWeb">
    <w:name w:val="Normal (Web)"/>
    <w:basedOn w:val="Normal"/>
    <w:uiPriority w:val="99"/>
    <w:unhideWhenUsed/>
    <w:rsid w:val="002B6B0C"/>
    <w:pPr>
      <w:spacing w:before="100" w:beforeAutospacing="1" w:after="100" w:afterAutospacing="1" w:line="240" w:lineRule="auto"/>
    </w:pPr>
    <w:rPr>
      <w:rFonts w:eastAsia="Times New Roman"/>
    </w:rPr>
  </w:style>
  <w:style w:type="paragraph" w:styleId="Default" w:customStyle="1">
    <w:name w:val="Default"/>
    <w:rsid w:val="000A0A2C"/>
    <w:pPr>
      <w:autoSpaceDE w:val="0"/>
      <w:autoSpaceDN w:val="0"/>
      <w:adjustRightInd w:val="0"/>
      <w:spacing w:line="240" w:lineRule="auto"/>
    </w:pPr>
    <w:rPr>
      <w:rFonts w:ascii="Georgia" w:hAnsi="Georgia" w:cs="Georgia" w:eastAsiaTheme="minorEastAsia"/>
      <w:color w:val="000000"/>
      <w:lang w:eastAsia="zh-CN"/>
    </w:rPr>
  </w:style>
  <w:style w:type="character" w:styleId="contentpasted0" w:customStyle="1">
    <w:name w:val="contentpasted0"/>
    <w:basedOn w:val="DefaultParagraphFont"/>
    <w:rsid w:val="00BA5734"/>
  </w:style>
  <w:style w:type="paragraph" w:styleId="BodyText">
    <w:name w:val="Body Text"/>
    <w:basedOn w:val="Normal"/>
    <w:link w:val="BodyTextChar"/>
    <w:uiPriority w:val="1"/>
    <w:qFormat/>
    <w:rsid w:val="00AF3689"/>
    <w:pPr>
      <w:autoSpaceDE w:val="0"/>
      <w:autoSpaceDN w:val="0"/>
      <w:adjustRightInd w:val="0"/>
      <w:spacing w:line="365" w:lineRule="exact"/>
      <w:ind w:left="233" w:right="233"/>
      <w:jc w:val="center"/>
    </w:pPr>
    <w:rPr>
      <w:rFonts w:ascii="Calibri" w:hAnsi="Calibri" w:cs="Calibri"/>
      <w:b/>
      <w:bCs/>
      <w:sz w:val="32"/>
      <w:szCs w:val="32"/>
    </w:rPr>
  </w:style>
  <w:style w:type="character" w:styleId="BodyTextChar" w:customStyle="1">
    <w:name w:val="Body Text Char"/>
    <w:basedOn w:val="DefaultParagraphFont"/>
    <w:link w:val="BodyText"/>
    <w:uiPriority w:val="1"/>
    <w:rsid w:val="00AF3689"/>
    <w:rPr>
      <w:rFonts w:ascii="Calibri" w:hAnsi="Calibri" w:cs="Calibri"/>
      <w:b/>
      <w:bCs/>
      <w:sz w:val="32"/>
      <w:szCs w:val="32"/>
    </w:rPr>
  </w:style>
  <w:style w:type="paragraph" w:styleId="Date">
    <w:name w:val="Date"/>
    <w:basedOn w:val="Normal"/>
    <w:next w:val="Normal"/>
    <w:link w:val="DateChar"/>
    <w:uiPriority w:val="99"/>
    <w:semiHidden/>
    <w:unhideWhenUsed/>
    <w:rsid w:val="00083DD4"/>
  </w:style>
  <w:style w:type="character" w:styleId="DateChar" w:customStyle="1">
    <w:name w:val="Date Char"/>
    <w:basedOn w:val="DefaultParagraphFont"/>
    <w:link w:val="Date"/>
    <w:uiPriority w:val="99"/>
    <w:semiHidden/>
    <w:rsid w:val="00083DD4"/>
  </w:style>
  <w:style w:type="paragraph" w:styleId="TableParagraph" w:customStyle="1">
    <w:name w:val="Table Paragraph"/>
    <w:basedOn w:val="Normal"/>
    <w:uiPriority w:val="1"/>
    <w:qFormat/>
    <w:rsid w:val="001C3773"/>
    <w:pPr>
      <w:autoSpaceDE w:val="0"/>
      <w:autoSpaceDN w:val="0"/>
      <w:adjustRightInd w:val="0"/>
      <w:spacing w:before="42" w:line="240" w:lineRule="auto"/>
    </w:pPr>
    <w:rPr>
      <w:rFonts w:ascii="Arial" w:hAnsi="Arial" w:cs="Arial"/>
    </w:rPr>
  </w:style>
  <w:style w:type="character" w:styleId="Strong">
    <w:name w:val="Strong"/>
    <w:basedOn w:val="DefaultParagraphFont"/>
    <w:uiPriority w:val="22"/>
    <w:qFormat/>
    <w:rsid w:val="00073362"/>
    <w:rPr>
      <w:b/>
      <w:bCs/>
    </w:rPr>
  </w:style>
  <w:style w:type="paragraph" w:styleId="xmsonormal" w:customStyle="1">
    <w:name w:val="x_msonormal"/>
    <w:basedOn w:val="Normal"/>
    <w:uiPriority w:val="99"/>
    <w:rsid w:val="00122C43"/>
    <w:pPr>
      <w:spacing w:line="240" w:lineRule="auto"/>
    </w:pPr>
    <w:rPr>
      <w:rFonts w:eastAsiaTheme="minorEastAsia"/>
      <w:lang w:eastAsia="zh-CN"/>
    </w:rPr>
  </w:style>
  <w:style w:type="paragraph" w:styleId="FootnoteText">
    <w:name w:val="footnote text"/>
    <w:basedOn w:val="Normal"/>
    <w:link w:val="FootnoteTextChar"/>
    <w:uiPriority w:val="99"/>
    <w:semiHidden/>
    <w:unhideWhenUsed/>
    <w:rsid w:val="00F10D99"/>
    <w:pPr>
      <w:spacing w:line="240" w:lineRule="auto"/>
    </w:pPr>
    <w:rPr>
      <w:rFonts w:eastAsiaTheme="minorHAnsi"/>
      <w:kern w:val="2"/>
      <w:sz w:val="20"/>
      <w:szCs w:val="20"/>
      <w14:ligatures w14:val="standardContextual"/>
    </w:rPr>
  </w:style>
  <w:style w:type="character" w:styleId="FootnoteTextChar" w:customStyle="1">
    <w:name w:val="Footnote Text Char"/>
    <w:basedOn w:val="DefaultParagraphFont"/>
    <w:link w:val="FootnoteText"/>
    <w:uiPriority w:val="99"/>
    <w:semiHidden/>
    <w:rsid w:val="00F10D9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F10D99"/>
    <w:rPr>
      <w:vertAlign w:val="superscript"/>
    </w:rPr>
  </w:style>
  <w:style w:type="character" w:styleId="herohead-sc-1g9iznj-2" w:customStyle="1">
    <w:name w:val="hero__head-sc-1g9iznj-2"/>
    <w:basedOn w:val="DefaultParagraphFont"/>
    <w:rsid w:val="008C093A"/>
  </w:style>
  <w:style w:type="numbering" w:styleId="CurrentList1" w:customStyle="1">
    <w:name w:val="Current List1"/>
    <w:uiPriority w:val="99"/>
    <w:rsid w:val="00100C6F"/>
    <w:pPr>
      <w:numPr>
        <w:numId w:val="45"/>
      </w:numPr>
    </w:pPr>
  </w:style>
  <w:style w:type="character" w:styleId="UnresolvedMention">
    <w:name w:val="Unresolved Mention"/>
    <w:basedOn w:val="DefaultParagraphFont"/>
    <w:uiPriority w:val="99"/>
    <w:semiHidden/>
    <w:unhideWhenUsed/>
    <w:rsid w:val="00D33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2343">
      <w:bodyDiv w:val="1"/>
      <w:marLeft w:val="0"/>
      <w:marRight w:val="0"/>
      <w:marTop w:val="0"/>
      <w:marBottom w:val="0"/>
      <w:divBdr>
        <w:top w:val="none" w:sz="0" w:space="0" w:color="auto"/>
        <w:left w:val="none" w:sz="0" w:space="0" w:color="auto"/>
        <w:bottom w:val="none" w:sz="0" w:space="0" w:color="auto"/>
        <w:right w:val="none" w:sz="0" w:space="0" w:color="auto"/>
      </w:divBdr>
    </w:div>
    <w:div w:id="4326864">
      <w:bodyDiv w:val="1"/>
      <w:marLeft w:val="0"/>
      <w:marRight w:val="0"/>
      <w:marTop w:val="0"/>
      <w:marBottom w:val="0"/>
      <w:divBdr>
        <w:top w:val="none" w:sz="0" w:space="0" w:color="auto"/>
        <w:left w:val="none" w:sz="0" w:space="0" w:color="auto"/>
        <w:bottom w:val="none" w:sz="0" w:space="0" w:color="auto"/>
        <w:right w:val="none" w:sz="0" w:space="0" w:color="auto"/>
      </w:divBdr>
    </w:div>
    <w:div w:id="8413566">
      <w:bodyDiv w:val="1"/>
      <w:marLeft w:val="0"/>
      <w:marRight w:val="0"/>
      <w:marTop w:val="0"/>
      <w:marBottom w:val="0"/>
      <w:divBdr>
        <w:top w:val="none" w:sz="0" w:space="0" w:color="auto"/>
        <w:left w:val="none" w:sz="0" w:space="0" w:color="auto"/>
        <w:bottom w:val="none" w:sz="0" w:space="0" w:color="auto"/>
        <w:right w:val="none" w:sz="0" w:space="0" w:color="auto"/>
      </w:divBdr>
    </w:div>
    <w:div w:id="17705195">
      <w:bodyDiv w:val="1"/>
      <w:marLeft w:val="0"/>
      <w:marRight w:val="0"/>
      <w:marTop w:val="0"/>
      <w:marBottom w:val="0"/>
      <w:divBdr>
        <w:top w:val="none" w:sz="0" w:space="0" w:color="auto"/>
        <w:left w:val="none" w:sz="0" w:space="0" w:color="auto"/>
        <w:bottom w:val="none" w:sz="0" w:space="0" w:color="auto"/>
        <w:right w:val="none" w:sz="0" w:space="0" w:color="auto"/>
      </w:divBdr>
    </w:div>
    <w:div w:id="55393621">
      <w:bodyDiv w:val="1"/>
      <w:marLeft w:val="0"/>
      <w:marRight w:val="0"/>
      <w:marTop w:val="0"/>
      <w:marBottom w:val="0"/>
      <w:divBdr>
        <w:top w:val="none" w:sz="0" w:space="0" w:color="auto"/>
        <w:left w:val="none" w:sz="0" w:space="0" w:color="auto"/>
        <w:bottom w:val="none" w:sz="0" w:space="0" w:color="auto"/>
        <w:right w:val="none" w:sz="0" w:space="0" w:color="auto"/>
      </w:divBdr>
    </w:div>
    <w:div w:id="69038681">
      <w:bodyDiv w:val="1"/>
      <w:marLeft w:val="0"/>
      <w:marRight w:val="0"/>
      <w:marTop w:val="0"/>
      <w:marBottom w:val="0"/>
      <w:divBdr>
        <w:top w:val="none" w:sz="0" w:space="0" w:color="auto"/>
        <w:left w:val="none" w:sz="0" w:space="0" w:color="auto"/>
        <w:bottom w:val="none" w:sz="0" w:space="0" w:color="auto"/>
        <w:right w:val="none" w:sz="0" w:space="0" w:color="auto"/>
      </w:divBdr>
    </w:div>
    <w:div w:id="79301552">
      <w:bodyDiv w:val="1"/>
      <w:marLeft w:val="0"/>
      <w:marRight w:val="0"/>
      <w:marTop w:val="0"/>
      <w:marBottom w:val="0"/>
      <w:divBdr>
        <w:top w:val="none" w:sz="0" w:space="0" w:color="auto"/>
        <w:left w:val="none" w:sz="0" w:space="0" w:color="auto"/>
        <w:bottom w:val="none" w:sz="0" w:space="0" w:color="auto"/>
        <w:right w:val="none" w:sz="0" w:space="0" w:color="auto"/>
      </w:divBdr>
    </w:div>
    <w:div w:id="138234152">
      <w:bodyDiv w:val="1"/>
      <w:marLeft w:val="0"/>
      <w:marRight w:val="0"/>
      <w:marTop w:val="0"/>
      <w:marBottom w:val="0"/>
      <w:divBdr>
        <w:top w:val="none" w:sz="0" w:space="0" w:color="auto"/>
        <w:left w:val="none" w:sz="0" w:space="0" w:color="auto"/>
        <w:bottom w:val="none" w:sz="0" w:space="0" w:color="auto"/>
        <w:right w:val="none" w:sz="0" w:space="0" w:color="auto"/>
      </w:divBdr>
    </w:div>
    <w:div w:id="165101147">
      <w:bodyDiv w:val="1"/>
      <w:marLeft w:val="0"/>
      <w:marRight w:val="0"/>
      <w:marTop w:val="0"/>
      <w:marBottom w:val="0"/>
      <w:divBdr>
        <w:top w:val="none" w:sz="0" w:space="0" w:color="auto"/>
        <w:left w:val="none" w:sz="0" w:space="0" w:color="auto"/>
        <w:bottom w:val="none" w:sz="0" w:space="0" w:color="auto"/>
        <w:right w:val="none" w:sz="0" w:space="0" w:color="auto"/>
      </w:divBdr>
    </w:div>
    <w:div w:id="263854043">
      <w:bodyDiv w:val="1"/>
      <w:marLeft w:val="0"/>
      <w:marRight w:val="0"/>
      <w:marTop w:val="0"/>
      <w:marBottom w:val="0"/>
      <w:divBdr>
        <w:top w:val="none" w:sz="0" w:space="0" w:color="auto"/>
        <w:left w:val="none" w:sz="0" w:space="0" w:color="auto"/>
        <w:bottom w:val="none" w:sz="0" w:space="0" w:color="auto"/>
        <w:right w:val="none" w:sz="0" w:space="0" w:color="auto"/>
      </w:divBdr>
    </w:div>
    <w:div w:id="305823038">
      <w:bodyDiv w:val="1"/>
      <w:marLeft w:val="0"/>
      <w:marRight w:val="0"/>
      <w:marTop w:val="0"/>
      <w:marBottom w:val="0"/>
      <w:divBdr>
        <w:top w:val="none" w:sz="0" w:space="0" w:color="auto"/>
        <w:left w:val="none" w:sz="0" w:space="0" w:color="auto"/>
        <w:bottom w:val="none" w:sz="0" w:space="0" w:color="auto"/>
        <w:right w:val="none" w:sz="0" w:space="0" w:color="auto"/>
      </w:divBdr>
    </w:div>
    <w:div w:id="327632339">
      <w:bodyDiv w:val="1"/>
      <w:marLeft w:val="0"/>
      <w:marRight w:val="0"/>
      <w:marTop w:val="0"/>
      <w:marBottom w:val="0"/>
      <w:divBdr>
        <w:top w:val="none" w:sz="0" w:space="0" w:color="auto"/>
        <w:left w:val="none" w:sz="0" w:space="0" w:color="auto"/>
        <w:bottom w:val="none" w:sz="0" w:space="0" w:color="auto"/>
        <w:right w:val="none" w:sz="0" w:space="0" w:color="auto"/>
      </w:divBdr>
      <w:divsChild>
        <w:div w:id="2009752905">
          <w:marLeft w:val="0"/>
          <w:marRight w:val="0"/>
          <w:marTop w:val="0"/>
          <w:marBottom w:val="160"/>
          <w:divBdr>
            <w:top w:val="none" w:sz="0" w:space="0" w:color="auto"/>
            <w:left w:val="none" w:sz="0" w:space="0" w:color="auto"/>
            <w:bottom w:val="none" w:sz="0" w:space="0" w:color="auto"/>
            <w:right w:val="none" w:sz="0" w:space="0" w:color="auto"/>
          </w:divBdr>
        </w:div>
        <w:div w:id="984429324">
          <w:marLeft w:val="0"/>
          <w:marRight w:val="0"/>
          <w:marTop w:val="0"/>
          <w:marBottom w:val="160"/>
          <w:divBdr>
            <w:top w:val="none" w:sz="0" w:space="0" w:color="auto"/>
            <w:left w:val="none" w:sz="0" w:space="0" w:color="auto"/>
            <w:bottom w:val="none" w:sz="0" w:space="0" w:color="auto"/>
            <w:right w:val="none" w:sz="0" w:space="0" w:color="auto"/>
          </w:divBdr>
        </w:div>
        <w:div w:id="2070569979">
          <w:marLeft w:val="0"/>
          <w:marRight w:val="0"/>
          <w:marTop w:val="0"/>
          <w:marBottom w:val="160"/>
          <w:divBdr>
            <w:top w:val="none" w:sz="0" w:space="0" w:color="auto"/>
            <w:left w:val="none" w:sz="0" w:space="0" w:color="auto"/>
            <w:bottom w:val="none" w:sz="0" w:space="0" w:color="auto"/>
            <w:right w:val="none" w:sz="0" w:space="0" w:color="auto"/>
          </w:divBdr>
        </w:div>
        <w:div w:id="1295018661">
          <w:marLeft w:val="0"/>
          <w:marRight w:val="0"/>
          <w:marTop w:val="0"/>
          <w:marBottom w:val="160"/>
          <w:divBdr>
            <w:top w:val="none" w:sz="0" w:space="0" w:color="auto"/>
            <w:left w:val="none" w:sz="0" w:space="0" w:color="auto"/>
            <w:bottom w:val="none" w:sz="0" w:space="0" w:color="auto"/>
            <w:right w:val="none" w:sz="0" w:space="0" w:color="auto"/>
          </w:divBdr>
        </w:div>
        <w:div w:id="1626158037">
          <w:marLeft w:val="0"/>
          <w:marRight w:val="0"/>
          <w:marTop w:val="0"/>
          <w:marBottom w:val="160"/>
          <w:divBdr>
            <w:top w:val="none" w:sz="0" w:space="0" w:color="auto"/>
            <w:left w:val="none" w:sz="0" w:space="0" w:color="auto"/>
            <w:bottom w:val="none" w:sz="0" w:space="0" w:color="auto"/>
            <w:right w:val="none" w:sz="0" w:space="0" w:color="auto"/>
          </w:divBdr>
        </w:div>
        <w:div w:id="248778753">
          <w:marLeft w:val="0"/>
          <w:marRight w:val="0"/>
          <w:marTop w:val="0"/>
          <w:marBottom w:val="160"/>
          <w:divBdr>
            <w:top w:val="none" w:sz="0" w:space="0" w:color="auto"/>
            <w:left w:val="none" w:sz="0" w:space="0" w:color="auto"/>
            <w:bottom w:val="none" w:sz="0" w:space="0" w:color="auto"/>
            <w:right w:val="none" w:sz="0" w:space="0" w:color="auto"/>
          </w:divBdr>
        </w:div>
        <w:div w:id="1982421891">
          <w:marLeft w:val="0"/>
          <w:marRight w:val="0"/>
          <w:marTop w:val="0"/>
          <w:marBottom w:val="160"/>
          <w:divBdr>
            <w:top w:val="none" w:sz="0" w:space="0" w:color="auto"/>
            <w:left w:val="none" w:sz="0" w:space="0" w:color="auto"/>
            <w:bottom w:val="none" w:sz="0" w:space="0" w:color="auto"/>
            <w:right w:val="none" w:sz="0" w:space="0" w:color="auto"/>
          </w:divBdr>
        </w:div>
        <w:div w:id="1663002623">
          <w:marLeft w:val="0"/>
          <w:marRight w:val="0"/>
          <w:marTop w:val="0"/>
          <w:marBottom w:val="160"/>
          <w:divBdr>
            <w:top w:val="none" w:sz="0" w:space="0" w:color="auto"/>
            <w:left w:val="none" w:sz="0" w:space="0" w:color="auto"/>
            <w:bottom w:val="none" w:sz="0" w:space="0" w:color="auto"/>
            <w:right w:val="none" w:sz="0" w:space="0" w:color="auto"/>
          </w:divBdr>
        </w:div>
        <w:div w:id="1478065972">
          <w:marLeft w:val="0"/>
          <w:marRight w:val="0"/>
          <w:marTop w:val="0"/>
          <w:marBottom w:val="160"/>
          <w:divBdr>
            <w:top w:val="none" w:sz="0" w:space="0" w:color="auto"/>
            <w:left w:val="none" w:sz="0" w:space="0" w:color="auto"/>
            <w:bottom w:val="none" w:sz="0" w:space="0" w:color="auto"/>
            <w:right w:val="none" w:sz="0" w:space="0" w:color="auto"/>
          </w:divBdr>
        </w:div>
      </w:divsChild>
    </w:div>
    <w:div w:id="335882242">
      <w:bodyDiv w:val="1"/>
      <w:marLeft w:val="0"/>
      <w:marRight w:val="0"/>
      <w:marTop w:val="0"/>
      <w:marBottom w:val="0"/>
      <w:divBdr>
        <w:top w:val="none" w:sz="0" w:space="0" w:color="auto"/>
        <w:left w:val="none" w:sz="0" w:space="0" w:color="auto"/>
        <w:bottom w:val="none" w:sz="0" w:space="0" w:color="auto"/>
        <w:right w:val="none" w:sz="0" w:space="0" w:color="auto"/>
      </w:divBdr>
    </w:div>
    <w:div w:id="353966098">
      <w:bodyDiv w:val="1"/>
      <w:marLeft w:val="0"/>
      <w:marRight w:val="0"/>
      <w:marTop w:val="0"/>
      <w:marBottom w:val="0"/>
      <w:divBdr>
        <w:top w:val="none" w:sz="0" w:space="0" w:color="auto"/>
        <w:left w:val="none" w:sz="0" w:space="0" w:color="auto"/>
        <w:bottom w:val="none" w:sz="0" w:space="0" w:color="auto"/>
        <w:right w:val="none" w:sz="0" w:space="0" w:color="auto"/>
      </w:divBdr>
    </w:div>
    <w:div w:id="460463198">
      <w:bodyDiv w:val="1"/>
      <w:marLeft w:val="0"/>
      <w:marRight w:val="0"/>
      <w:marTop w:val="0"/>
      <w:marBottom w:val="0"/>
      <w:divBdr>
        <w:top w:val="none" w:sz="0" w:space="0" w:color="auto"/>
        <w:left w:val="none" w:sz="0" w:space="0" w:color="auto"/>
        <w:bottom w:val="none" w:sz="0" w:space="0" w:color="auto"/>
        <w:right w:val="none" w:sz="0" w:space="0" w:color="auto"/>
      </w:divBdr>
    </w:div>
    <w:div w:id="513615324">
      <w:bodyDiv w:val="1"/>
      <w:marLeft w:val="0"/>
      <w:marRight w:val="0"/>
      <w:marTop w:val="0"/>
      <w:marBottom w:val="0"/>
      <w:divBdr>
        <w:top w:val="none" w:sz="0" w:space="0" w:color="auto"/>
        <w:left w:val="none" w:sz="0" w:space="0" w:color="auto"/>
        <w:bottom w:val="none" w:sz="0" w:space="0" w:color="auto"/>
        <w:right w:val="none" w:sz="0" w:space="0" w:color="auto"/>
      </w:divBdr>
    </w:div>
    <w:div w:id="530805390">
      <w:bodyDiv w:val="1"/>
      <w:marLeft w:val="0"/>
      <w:marRight w:val="0"/>
      <w:marTop w:val="0"/>
      <w:marBottom w:val="0"/>
      <w:divBdr>
        <w:top w:val="none" w:sz="0" w:space="0" w:color="auto"/>
        <w:left w:val="none" w:sz="0" w:space="0" w:color="auto"/>
        <w:bottom w:val="none" w:sz="0" w:space="0" w:color="auto"/>
        <w:right w:val="none" w:sz="0" w:space="0" w:color="auto"/>
      </w:divBdr>
    </w:div>
    <w:div w:id="534318506">
      <w:bodyDiv w:val="1"/>
      <w:marLeft w:val="0"/>
      <w:marRight w:val="0"/>
      <w:marTop w:val="0"/>
      <w:marBottom w:val="0"/>
      <w:divBdr>
        <w:top w:val="none" w:sz="0" w:space="0" w:color="auto"/>
        <w:left w:val="none" w:sz="0" w:space="0" w:color="auto"/>
        <w:bottom w:val="none" w:sz="0" w:space="0" w:color="auto"/>
        <w:right w:val="none" w:sz="0" w:space="0" w:color="auto"/>
      </w:divBdr>
    </w:div>
    <w:div w:id="558856732">
      <w:bodyDiv w:val="1"/>
      <w:marLeft w:val="0"/>
      <w:marRight w:val="0"/>
      <w:marTop w:val="0"/>
      <w:marBottom w:val="0"/>
      <w:divBdr>
        <w:top w:val="none" w:sz="0" w:space="0" w:color="auto"/>
        <w:left w:val="none" w:sz="0" w:space="0" w:color="auto"/>
        <w:bottom w:val="none" w:sz="0" w:space="0" w:color="auto"/>
        <w:right w:val="none" w:sz="0" w:space="0" w:color="auto"/>
      </w:divBdr>
    </w:div>
    <w:div w:id="566578448">
      <w:bodyDiv w:val="1"/>
      <w:marLeft w:val="0"/>
      <w:marRight w:val="0"/>
      <w:marTop w:val="0"/>
      <w:marBottom w:val="0"/>
      <w:divBdr>
        <w:top w:val="none" w:sz="0" w:space="0" w:color="auto"/>
        <w:left w:val="none" w:sz="0" w:space="0" w:color="auto"/>
        <w:bottom w:val="none" w:sz="0" w:space="0" w:color="auto"/>
        <w:right w:val="none" w:sz="0" w:space="0" w:color="auto"/>
      </w:divBdr>
    </w:div>
    <w:div w:id="567812171">
      <w:bodyDiv w:val="1"/>
      <w:marLeft w:val="0"/>
      <w:marRight w:val="0"/>
      <w:marTop w:val="0"/>
      <w:marBottom w:val="0"/>
      <w:divBdr>
        <w:top w:val="none" w:sz="0" w:space="0" w:color="auto"/>
        <w:left w:val="none" w:sz="0" w:space="0" w:color="auto"/>
        <w:bottom w:val="none" w:sz="0" w:space="0" w:color="auto"/>
        <w:right w:val="none" w:sz="0" w:space="0" w:color="auto"/>
      </w:divBdr>
    </w:div>
    <w:div w:id="581108062">
      <w:bodyDiv w:val="1"/>
      <w:marLeft w:val="0"/>
      <w:marRight w:val="0"/>
      <w:marTop w:val="0"/>
      <w:marBottom w:val="0"/>
      <w:divBdr>
        <w:top w:val="none" w:sz="0" w:space="0" w:color="auto"/>
        <w:left w:val="none" w:sz="0" w:space="0" w:color="auto"/>
        <w:bottom w:val="none" w:sz="0" w:space="0" w:color="auto"/>
        <w:right w:val="none" w:sz="0" w:space="0" w:color="auto"/>
      </w:divBdr>
    </w:div>
    <w:div w:id="615523583">
      <w:bodyDiv w:val="1"/>
      <w:marLeft w:val="0"/>
      <w:marRight w:val="0"/>
      <w:marTop w:val="0"/>
      <w:marBottom w:val="0"/>
      <w:divBdr>
        <w:top w:val="none" w:sz="0" w:space="0" w:color="auto"/>
        <w:left w:val="none" w:sz="0" w:space="0" w:color="auto"/>
        <w:bottom w:val="none" w:sz="0" w:space="0" w:color="auto"/>
        <w:right w:val="none" w:sz="0" w:space="0" w:color="auto"/>
      </w:divBdr>
    </w:div>
    <w:div w:id="677346794">
      <w:bodyDiv w:val="1"/>
      <w:marLeft w:val="0"/>
      <w:marRight w:val="0"/>
      <w:marTop w:val="0"/>
      <w:marBottom w:val="0"/>
      <w:divBdr>
        <w:top w:val="none" w:sz="0" w:space="0" w:color="auto"/>
        <w:left w:val="none" w:sz="0" w:space="0" w:color="auto"/>
        <w:bottom w:val="none" w:sz="0" w:space="0" w:color="auto"/>
        <w:right w:val="none" w:sz="0" w:space="0" w:color="auto"/>
      </w:divBdr>
    </w:div>
    <w:div w:id="691615816">
      <w:bodyDiv w:val="1"/>
      <w:marLeft w:val="0"/>
      <w:marRight w:val="0"/>
      <w:marTop w:val="0"/>
      <w:marBottom w:val="0"/>
      <w:divBdr>
        <w:top w:val="none" w:sz="0" w:space="0" w:color="auto"/>
        <w:left w:val="none" w:sz="0" w:space="0" w:color="auto"/>
        <w:bottom w:val="none" w:sz="0" w:space="0" w:color="auto"/>
        <w:right w:val="none" w:sz="0" w:space="0" w:color="auto"/>
      </w:divBdr>
    </w:div>
    <w:div w:id="724064409">
      <w:bodyDiv w:val="1"/>
      <w:marLeft w:val="0"/>
      <w:marRight w:val="0"/>
      <w:marTop w:val="0"/>
      <w:marBottom w:val="0"/>
      <w:divBdr>
        <w:top w:val="none" w:sz="0" w:space="0" w:color="auto"/>
        <w:left w:val="none" w:sz="0" w:space="0" w:color="auto"/>
        <w:bottom w:val="none" w:sz="0" w:space="0" w:color="auto"/>
        <w:right w:val="none" w:sz="0" w:space="0" w:color="auto"/>
      </w:divBdr>
    </w:div>
    <w:div w:id="736050666">
      <w:bodyDiv w:val="1"/>
      <w:marLeft w:val="0"/>
      <w:marRight w:val="0"/>
      <w:marTop w:val="0"/>
      <w:marBottom w:val="0"/>
      <w:divBdr>
        <w:top w:val="none" w:sz="0" w:space="0" w:color="auto"/>
        <w:left w:val="none" w:sz="0" w:space="0" w:color="auto"/>
        <w:bottom w:val="none" w:sz="0" w:space="0" w:color="auto"/>
        <w:right w:val="none" w:sz="0" w:space="0" w:color="auto"/>
      </w:divBdr>
    </w:div>
    <w:div w:id="770590788">
      <w:bodyDiv w:val="1"/>
      <w:marLeft w:val="0"/>
      <w:marRight w:val="0"/>
      <w:marTop w:val="0"/>
      <w:marBottom w:val="0"/>
      <w:divBdr>
        <w:top w:val="none" w:sz="0" w:space="0" w:color="auto"/>
        <w:left w:val="none" w:sz="0" w:space="0" w:color="auto"/>
        <w:bottom w:val="none" w:sz="0" w:space="0" w:color="auto"/>
        <w:right w:val="none" w:sz="0" w:space="0" w:color="auto"/>
      </w:divBdr>
    </w:div>
    <w:div w:id="802162976">
      <w:bodyDiv w:val="1"/>
      <w:marLeft w:val="0"/>
      <w:marRight w:val="0"/>
      <w:marTop w:val="0"/>
      <w:marBottom w:val="0"/>
      <w:divBdr>
        <w:top w:val="none" w:sz="0" w:space="0" w:color="auto"/>
        <w:left w:val="none" w:sz="0" w:space="0" w:color="auto"/>
        <w:bottom w:val="none" w:sz="0" w:space="0" w:color="auto"/>
        <w:right w:val="none" w:sz="0" w:space="0" w:color="auto"/>
      </w:divBdr>
    </w:div>
    <w:div w:id="938684846">
      <w:bodyDiv w:val="1"/>
      <w:marLeft w:val="0"/>
      <w:marRight w:val="0"/>
      <w:marTop w:val="0"/>
      <w:marBottom w:val="0"/>
      <w:divBdr>
        <w:top w:val="none" w:sz="0" w:space="0" w:color="auto"/>
        <w:left w:val="none" w:sz="0" w:space="0" w:color="auto"/>
        <w:bottom w:val="none" w:sz="0" w:space="0" w:color="auto"/>
        <w:right w:val="none" w:sz="0" w:space="0" w:color="auto"/>
      </w:divBdr>
    </w:div>
    <w:div w:id="1015963997">
      <w:bodyDiv w:val="1"/>
      <w:marLeft w:val="0"/>
      <w:marRight w:val="0"/>
      <w:marTop w:val="0"/>
      <w:marBottom w:val="0"/>
      <w:divBdr>
        <w:top w:val="none" w:sz="0" w:space="0" w:color="auto"/>
        <w:left w:val="none" w:sz="0" w:space="0" w:color="auto"/>
        <w:bottom w:val="none" w:sz="0" w:space="0" w:color="auto"/>
        <w:right w:val="none" w:sz="0" w:space="0" w:color="auto"/>
      </w:divBdr>
    </w:div>
    <w:div w:id="1036321076">
      <w:bodyDiv w:val="1"/>
      <w:marLeft w:val="0"/>
      <w:marRight w:val="0"/>
      <w:marTop w:val="0"/>
      <w:marBottom w:val="0"/>
      <w:divBdr>
        <w:top w:val="none" w:sz="0" w:space="0" w:color="auto"/>
        <w:left w:val="none" w:sz="0" w:space="0" w:color="auto"/>
        <w:bottom w:val="none" w:sz="0" w:space="0" w:color="auto"/>
        <w:right w:val="none" w:sz="0" w:space="0" w:color="auto"/>
      </w:divBdr>
    </w:div>
    <w:div w:id="1059018980">
      <w:bodyDiv w:val="1"/>
      <w:marLeft w:val="0"/>
      <w:marRight w:val="0"/>
      <w:marTop w:val="0"/>
      <w:marBottom w:val="0"/>
      <w:divBdr>
        <w:top w:val="none" w:sz="0" w:space="0" w:color="auto"/>
        <w:left w:val="none" w:sz="0" w:space="0" w:color="auto"/>
        <w:bottom w:val="none" w:sz="0" w:space="0" w:color="auto"/>
        <w:right w:val="none" w:sz="0" w:space="0" w:color="auto"/>
      </w:divBdr>
    </w:div>
    <w:div w:id="1086264148">
      <w:bodyDiv w:val="1"/>
      <w:marLeft w:val="0"/>
      <w:marRight w:val="0"/>
      <w:marTop w:val="0"/>
      <w:marBottom w:val="0"/>
      <w:divBdr>
        <w:top w:val="none" w:sz="0" w:space="0" w:color="auto"/>
        <w:left w:val="none" w:sz="0" w:space="0" w:color="auto"/>
        <w:bottom w:val="none" w:sz="0" w:space="0" w:color="auto"/>
        <w:right w:val="none" w:sz="0" w:space="0" w:color="auto"/>
      </w:divBdr>
    </w:div>
    <w:div w:id="1102454972">
      <w:bodyDiv w:val="1"/>
      <w:marLeft w:val="0"/>
      <w:marRight w:val="0"/>
      <w:marTop w:val="0"/>
      <w:marBottom w:val="0"/>
      <w:divBdr>
        <w:top w:val="none" w:sz="0" w:space="0" w:color="auto"/>
        <w:left w:val="none" w:sz="0" w:space="0" w:color="auto"/>
        <w:bottom w:val="none" w:sz="0" w:space="0" w:color="auto"/>
        <w:right w:val="none" w:sz="0" w:space="0" w:color="auto"/>
      </w:divBdr>
    </w:div>
    <w:div w:id="1104768893">
      <w:bodyDiv w:val="1"/>
      <w:marLeft w:val="0"/>
      <w:marRight w:val="0"/>
      <w:marTop w:val="0"/>
      <w:marBottom w:val="0"/>
      <w:divBdr>
        <w:top w:val="none" w:sz="0" w:space="0" w:color="auto"/>
        <w:left w:val="none" w:sz="0" w:space="0" w:color="auto"/>
        <w:bottom w:val="none" w:sz="0" w:space="0" w:color="auto"/>
        <w:right w:val="none" w:sz="0" w:space="0" w:color="auto"/>
      </w:divBdr>
    </w:div>
    <w:div w:id="1164588390">
      <w:bodyDiv w:val="1"/>
      <w:marLeft w:val="0"/>
      <w:marRight w:val="0"/>
      <w:marTop w:val="0"/>
      <w:marBottom w:val="0"/>
      <w:divBdr>
        <w:top w:val="none" w:sz="0" w:space="0" w:color="auto"/>
        <w:left w:val="none" w:sz="0" w:space="0" w:color="auto"/>
        <w:bottom w:val="none" w:sz="0" w:space="0" w:color="auto"/>
        <w:right w:val="none" w:sz="0" w:space="0" w:color="auto"/>
      </w:divBdr>
    </w:div>
    <w:div w:id="1169490614">
      <w:bodyDiv w:val="1"/>
      <w:marLeft w:val="0"/>
      <w:marRight w:val="0"/>
      <w:marTop w:val="0"/>
      <w:marBottom w:val="0"/>
      <w:divBdr>
        <w:top w:val="none" w:sz="0" w:space="0" w:color="auto"/>
        <w:left w:val="none" w:sz="0" w:space="0" w:color="auto"/>
        <w:bottom w:val="none" w:sz="0" w:space="0" w:color="auto"/>
        <w:right w:val="none" w:sz="0" w:space="0" w:color="auto"/>
      </w:divBdr>
    </w:div>
    <w:div w:id="1180312972">
      <w:bodyDiv w:val="1"/>
      <w:marLeft w:val="0"/>
      <w:marRight w:val="0"/>
      <w:marTop w:val="0"/>
      <w:marBottom w:val="0"/>
      <w:divBdr>
        <w:top w:val="none" w:sz="0" w:space="0" w:color="auto"/>
        <w:left w:val="none" w:sz="0" w:space="0" w:color="auto"/>
        <w:bottom w:val="none" w:sz="0" w:space="0" w:color="auto"/>
        <w:right w:val="none" w:sz="0" w:space="0" w:color="auto"/>
      </w:divBdr>
    </w:div>
    <w:div w:id="1193373256">
      <w:bodyDiv w:val="1"/>
      <w:marLeft w:val="0"/>
      <w:marRight w:val="0"/>
      <w:marTop w:val="0"/>
      <w:marBottom w:val="0"/>
      <w:divBdr>
        <w:top w:val="none" w:sz="0" w:space="0" w:color="auto"/>
        <w:left w:val="none" w:sz="0" w:space="0" w:color="auto"/>
        <w:bottom w:val="none" w:sz="0" w:space="0" w:color="auto"/>
        <w:right w:val="none" w:sz="0" w:space="0" w:color="auto"/>
      </w:divBdr>
    </w:div>
    <w:div w:id="1235508680">
      <w:bodyDiv w:val="1"/>
      <w:marLeft w:val="0"/>
      <w:marRight w:val="0"/>
      <w:marTop w:val="0"/>
      <w:marBottom w:val="0"/>
      <w:divBdr>
        <w:top w:val="none" w:sz="0" w:space="0" w:color="auto"/>
        <w:left w:val="none" w:sz="0" w:space="0" w:color="auto"/>
        <w:bottom w:val="none" w:sz="0" w:space="0" w:color="auto"/>
        <w:right w:val="none" w:sz="0" w:space="0" w:color="auto"/>
      </w:divBdr>
    </w:div>
    <w:div w:id="1256279188">
      <w:bodyDiv w:val="1"/>
      <w:marLeft w:val="0"/>
      <w:marRight w:val="0"/>
      <w:marTop w:val="0"/>
      <w:marBottom w:val="0"/>
      <w:divBdr>
        <w:top w:val="none" w:sz="0" w:space="0" w:color="auto"/>
        <w:left w:val="none" w:sz="0" w:space="0" w:color="auto"/>
        <w:bottom w:val="none" w:sz="0" w:space="0" w:color="auto"/>
        <w:right w:val="none" w:sz="0" w:space="0" w:color="auto"/>
      </w:divBdr>
    </w:div>
    <w:div w:id="1291592289">
      <w:bodyDiv w:val="1"/>
      <w:marLeft w:val="0"/>
      <w:marRight w:val="0"/>
      <w:marTop w:val="0"/>
      <w:marBottom w:val="0"/>
      <w:divBdr>
        <w:top w:val="none" w:sz="0" w:space="0" w:color="auto"/>
        <w:left w:val="none" w:sz="0" w:space="0" w:color="auto"/>
        <w:bottom w:val="none" w:sz="0" w:space="0" w:color="auto"/>
        <w:right w:val="none" w:sz="0" w:space="0" w:color="auto"/>
      </w:divBdr>
    </w:div>
    <w:div w:id="1314219681">
      <w:bodyDiv w:val="1"/>
      <w:marLeft w:val="0"/>
      <w:marRight w:val="0"/>
      <w:marTop w:val="0"/>
      <w:marBottom w:val="0"/>
      <w:divBdr>
        <w:top w:val="none" w:sz="0" w:space="0" w:color="auto"/>
        <w:left w:val="none" w:sz="0" w:space="0" w:color="auto"/>
        <w:bottom w:val="none" w:sz="0" w:space="0" w:color="auto"/>
        <w:right w:val="none" w:sz="0" w:space="0" w:color="auto"/>
      </w:divBdr>
    </w:div>
    <w:div w:id="1321228519">
      <w:bodyDiv w:val="1"/>
      <w:marLeft w:val="0"/>
      <w:marRight w:val="0"/>
      <w:marTop w:val="0"/>
      <w:marBottom w:val="0"/>
      <w:divBdr>
        <w:top w:val="none" w:sz="0" w:space="0" w:color="auto"/>
        <w:left w:val="none" w:sz="0" w:space="0" w:color="auto"/>
        <w:bottom w:val="none" w:sz="0" w:space="0" w:color="auto"/>
        <w:right w:val="none" w:sz="0" w:space="0" w:color="auto"/>
      </w:divBdr>
    </w:div>
    <w:div w:id="1385830437">
      <w:bodyDiv w:val="1"/>
      <w:marLeft w:val="0"/>
      <w:marRight w:val="0"/>
      <w:marTop w:val="0"/>
      <w:marBottom w:val="0"/>
      <w:divBdr>
        <w:top w:val="none" w:sz="0" w:space="0" w:color="auto"/>
        <w:left w:val="none" w:sz="0" w:space="0" w:color="auto"/>
        <w:bottom w:val="none" w:sz="0" w:space="0" w:color="auto"/>
        <w:right w:val="none" w:sz="0" w:space="0" w:color="auto"/>
      </w:divBdr>
    </w:div>
    <w:div w:id="1385985840">
      <w:bodyDiv w:val="1"/>
      <w:marLeft w:val="0"/>
      <w:marRight w:val="0"/>
      <w:marTop w:val="0"/>
      <w:marBottom w:val="0"/>
      <w:divBdr>
        <w:top w:val="none" w:sz="0" w:space="0" w:color="auto"/>
        <w:left w:val="none" w:sz="0" w:space="0" w:color="auto"/>
        <w:bottom w:val="none" w:sz="0" w:space="0" w:color="auto"/>
        <w:right w:val="none" w:sz="0" w:space="0" w:color="auto"/>
      </w:divBdr>
    </w:div>
    <w:div w:id="1461998777">
      <w:bodyDiv w:val="1"/>
      <w:marLeft w:val="0"/>
      <w:marRight w:val="0"/>
      <w:marTop w:val="0"/>
      <w:marBottom w:val="0"/>
      <w:divBdr>
        <w:top w:val="none" w:sz="0" w:space="0" w:color="auto"/>
        <w:left w:val="none" w:sz="0" w:space="0" w:color="auto"/>
        <w:bottom w:val="none" w:sz="0" w:space="0" w:color="auto"/>
        <w:right w:val="none" w:sz="0" w:space="0" w:color="auto"/>
      </w:divBdr>
    </w:div>
    <w:div w:id="1526089667">
      <w:bodyDiv w:val="1"/>
      <w:marLeft w:val="0"/>
      <w:marRight w:val="0"/>
      <w:marTop w:val="0"/>
      <w:marBottom w:val="0"/>
      <w:divBdr>
        <w:top w:val="none" w:sz="0" w:space="0" w:color="auto"/>
        <w:left w:val="none" w:sz="0" w:space="0" w:color="auto"/>
        <w:bottom w:val="none" w:sz="0" w:space="0" w:color="auto"/>
        <w:right w:val="none" w:sz="0" w:space="0" w:color="auto"/>
      </w:divBdr>
      <w:divsChild>
        <w:div w:id="550506268">
          <w:marLeft w:val="0"/>
          <w:marRight w:val="0"/>
          <w:marTop w:val="0"/>
          <w:marBottom w:val="160"/>
          <w:divBdr>
            <w:top w:val="none" w:sz="0" w:space="0" w:color="auto"/>
            <w:left w:val="none" w:sz="0" w:space="0" w:color="auto"/>
            <w:bottom w:val="none" w:sz="0" w:space="0" w:color="auto"/>
            <w:right w:val="none" w:sz="0" w:space="0" w:color="auto"/>
          </w:divBdr>
        </w:div>
        <w:div w:id="788082617">
          <w:marLeft w:val="0"/>
          <w:marRight w:val="0"/>
          <w:marTop w:val="0"/>
          <w:marBottom w:val="160"/>
          <w:divBdr>
            <w:top w:val="none" w:sz="0" w:space="0" w:color="auto"/>
            <w:left w:val="none" w:sz="0" w:space="0" w:color="auto"/>
            <w:bottom w:val="none" w:sz="0" w:space="0" w:color="auto"/>
            <w:right w:val="none" w:sz="0" w:space="0" w:color="auto"/>
          </w:divBdr>
        </w:div>
        <w:div w:id="1390416768">
          <w:marLeft w:val="0"/>
          <w:marRight w:val="0"/>
          <w:marTop w:val="0"/>
          <w:marBottom w:val="160"/>
          <w:divBdr>
            <w:top w:val="none" w:sz="0" w:space="0" w:color="auto"/>
            <w:left w:val="none" w:sz="0" w:space="0" w:color="auto"/>
            <w:bottom w:val="none" w:sz="0" w:space="0" w:color="auto"/>
            <w:right w:val="none" w:sz="0" w:space="0" w:color="auto"/>
          </w:divBdr>
        </w:div>
        <w:div w:id="684752555">
          <w:marLeft w:val="0"/>
          <w:marRight w:val="0"/>
          <w:marTop w:val="0"/>
          <w:marBottom w:val="160"/>
          <w:divBdr>
            <w:top w:val="none" w:sz="0" w:space="0" w:color="auto"/>
            <w:left w:val="none" w:sz="0" w:space="0" w:color="auto"/>
            <w:bottom w:val="none" w:sz="0" w:space="0" w:color="auto"/>
            <w:right w:val="none" w:sz="0" w:space="0" w:color="auto"/>
          </w:divBdr>
        </w:div>
        <w:div w:id="436370764">
          <w:marLeft w:val="0"/>
          <w:marRight w:val="0"/>
          <w:marTop w:val="0"/>
          <w:marBottom w:val="160"/>
          <w:divBdr>
            <w:top w:val="none" w:sz="0" w:space="0" w:color="auto"/>
            <w:left w:val="none" w:sz="0" w:space="0" w:color="auto"/>
            <w:bottom w:val="none" w:sz="0" w:space="0" w:color="auto"/>
            <w:right w:val="none" w:sz="0" w:space="0" w:color="auto"/>
          </w:divBdr>
        </w:div>
        <w:div w:id="162360774">
          <w:marLeft w:val="0"/>
          <w:marRight w:val="0"/>
          <w:marTop w:val="0"/>
          <w:marBottom w:val="160"/>
          <w:divBdr>
            <w:top w:val="none" w:sz="0" w:space="0" w:color="auto"/>
            <w:left w:val="none" w:sz="0" w:space="0" w:color="auto"/>
            <w:bottom w:val="none" w:sz="0" w:space="0" w:color="auto"/>
            <w:right w:val="none" w:sz="0" w:space="0" w:color="auto"/>
          </w:divBdr>
        </w:div>
        <w:div w:id="1636988188">
          <w:marLeft w:val="0"/>
          <w:marRight w:val="0"/>
          <w:marTop w:val="0"/>
          <w:marBottom w:val="160"/>
          <w:divBdr>
            <w:top w:val="none" w:sz="0" w:space="0" w:color="auto"/>
            <w:left w:val="none" w:sz="0" w:space="0" w:color="auto"/>
            <w:bottom w:val="none" w:sz="0" w:space="0" w:color="auto"/>
            <w:right w:val="none" w:sz="0" w:space="0" w:color="auto"/>
          </w:divBdr>
        </w:div>
        <w:div w:id="1349258729">
          <w:marLeft w:val="0"/>
          <w:marRight w:val="0"/>
          <w:marTop w:val="0"/>
          <w:marBottom w:val="160"/>
          <w:divBdr>
            <w:top w:val="none" w:sz="0" w:space="0" w:color="auto"/>
            <w:left w:val="none" w:sz="0" w:space="0" w:color="auto"/>
            <w:bottom w:val="none" w:sz="0" w:space="0" w:color="auto"/>
            <w:right w:val="none" w:sz="0" w:space="0" w:color="auto"/>
          </w:divBdr>
        </w:div>
        <w:div w:id="1006706642">
          <w:marLeft w:val="0"/>
          <w:marRight w:val="0"/>
          <w:marTop w:val="0"/>
          <w:marBottom w:val="160"/>
          <w:divBdr>
            <w:top w:val="none" w:sz="0" w:space="0" w:color="auto"/>
            <w:left w:val="none" w:sz="0" w:space="0" w:color="auto"/>
            <w:bottom w:val="none" w:sz="0" w:space="0" w:color="auto"/>
            <w:right w:val="none" w:sz="0" w:space="0" w:color="auto"/>
          </w:divBdr>
        </w:div>
      </w:divsChild>
    </w:div>
    <w:div w:id="1614246988">
      <w:bodyDiv w:val="1"/>
      <w:marLeft w:val="0"/>
      <w:marRight w:val="0"/>
      <w:marTop w:val="0"/>
      <w:marBottom w:val="0"/>
      <w:divBdr>
        <w:top w:val="none" w:sz="0" w:space="0" w:color="auto"/>
        <w:left w:val="none" w:sz="0" w:space="0" w:color="auto"/>
        <w:bottom w:val="none" w:sz="0" w:space="0" w:color="auto"/>
        <w:right w:val="none" w:sz="0" w:space="0" w:color="auto"/>
      </w:divBdr>
    </w:div>
    <w:div w:id="1654984463">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702436482">
      <w:bodyDiv w:val="1"/>
      <w:marLeft w:val="0"/>
      <w:marRight w:val="0"/>
      <w:marTop w:val="0"/>
      <w:marBottom w:val="0"/>
      <w:divBdr>
        <w:top w:val="none" w:sz="0" w:space="0" w:color="auto"/>
        <w:left w:val="none" w:sz="0" w:space="0" w:color="auto"/>
        <w:bottom w:val="none" w:sz="0" w:space="0" w:color="auto"/>
        <w:right w:val="none" w:sz="0" w:space="0" w:color="auto"/>
      </w:divBdr>
    </w:div>
    <w:div w:id="1708145420">
      <w:bodyDiv w:val="1"/>
      <w:marLeft w:val="0"/>
      <w:marRight w:val="0"/>
      <w:marTop w:val="0"/>
      <w:marBottom w:val="0"/>
      <w:divBdr>
        <w:top w:val="none" w:sz="0" w:space="0" w:color="auto"/>
        <w:left w:val="none" w:sz="0" w:space="0" w:color="auto"/>
        <w:bottom w:val="none" w:sz="0" w:space="0" w:color="auto"/>
        <w:right w:val="none" w:sz="0" w:space="0" w:color="auto"/>
      </w:divBdr>
    </w:div>
    <w:div w:id="1743063825">
      <w:bodyDiv w:val="1"/>
      <w:marLeft w:val="0"/>
      <w:marRight w:val="0"/>
      <w:marTop w:val="0"/>
      <w:marBottom w:val="0"/>
      <w:divBdr>
        <w:top w:val="none" w:sz="0" w:space="0" w:color="auto"/>
        <w:left w:val="none" w:sz="0" w:space="0" w:color="auto"/>
        <w:bottom w:val="none" w:sz="0" w:space="0" w:color="auto"/>
        <w:right w:val="none" w:sz="0" w:space="0" w:color="auto"/>
      </w:divBdr>
    </w:div>
    <w:div w:id="1745058311">
      <w:bodyDiv w:val="1"/>
      <w:marLeft w:val="0"/>
      <w:marRight w:val="0"/>
      <w:marTop w:val="0"/>
      <w:marBottom w:val="0"/>
      <w:divBdr>
        <w:top w:val="none" w:sz="0" w:space="0" w:color="auto"/>
        <w:left w:val="none" w:sz="0" w:space="0" w:color="auto"/>
        <w:bottom w:val="none" w:sz="0" w:space="0" w:color="auto"/>
        <w:right w:val="none" w:sz="0" w:space="0" w:color="auto"/>
      </w:divBdr>
    </w:div>
    <w:div w:id="1745686474">
      <w:bodyDiv w:val="1"/>
      <w:marLeft w:val="0"/>
      <w:marRight w:val="0"/>
      <w:marTop w:val="0"/>
      <w:marBottom w:val="0"/>
      <w:divBdr>
        <w:top w:val="none" w:sz="0" w:space="0" w:color="auto"/>
        <w:left w:val="none" w:sz="0" w:space="0" w:color="auto"/>
        <w:bottom w:val="none" w:sz="0" w:space="0" w:color="auto"/>
        <w:right w:val="none" w:sz="0" w:space="0" w:color="auto"/>
      </w:divBdr>
    </w:div>
    <w:div w:id="1752850512">
      <w:bodyDiv w:val="1"/>
      <w:marLeft w:val="0"/>
      <w:marRight w:val="0"/>
      <w:marTop w:val="0"/>
      <w:marBottom w:val="0"/>
      <w:divBdr>
        <w:top w:val="none" w:sz="0" w:space="0" w:color="auto"/>
        <w:left w:val="none" w:sz="0" w:space="0" w:color="auto"/>
        <w:bottom w:val="none" w:sz="0" w:space="0" w:color="auto"/>
        <w:right w:val="none" w:sz="0" w:space="0" w:color="auto"/>
      </w:divBdr>
    </w:div>
    <w:div w:id="1786920577">
      <w:bodyDiv w:val="1"/>
      <w:marLeft w:val="0"/>
      <w:marRight w:val="0"/>
      <w:marTop w:val="0"/>
      <w:marBottom w:val="0"/>
      <w:divBdr>
        <w:top w:val="none" w:sz="0" w:space="0" w:color="auto"/>
        <w:left w:val="none" w:sz="0" w:space="0" w:color="auto"/>
        <w:bottom w:val="none" w:sz="0" w:space="0" w:color="auto"/>
        <w:right w:val="none" w:sz="0" w:space="0" w:color="auto"/>
      </w:divBdr>
    </w:div>
    <w:div w:id="1865901542">
      <w:bodyDiv w:val="1"/>
      <w:marLeft w:val="0"/>
      <w:marRight w:val="0"/>
      <w:marTop w:val="0"/>
      <w:marBottom w:val="0"/>
      <w:divBdr>
        <w:top w:val="none" w:sz="0" w:space="0" w:color="auto"/>
        <w:left w:val="none" w:sz="0" w:space="0" w:color="auto"/>
        <w:bottom w:val="none" w:sz="0" w:space="0" w:color="auto"/>
        <w:right w:val="none" w:sz="0" w:space="0" w:color="auto"/>
      </w:divBdr>
    </w:div>
    <w:div w:id="1872305439">
      <w:bodyDiv w:val="1"/>
      <w:marLeft w:val="0"/>
      <w:marRight w:val="0"/>
      <w:marTop w:val="0"/>
      <w:marBottom w:val="0"/>
      <w:divBdr>
        <w:top w:val="none" w:sz="0" w:space="0" w:color="auto"/>
        <w:left w:val="none" w:sz="0" w:space="0" w:color="auto"/>
        <w:bottom w:val="none" w:sz="0" w:space="0" w:color="auto"/>
        <w:right w:val="none" w:sz="0" w:space="0" w:color="auto"/>
      </w:divBdr>
    </w:div>
    <w:div w:id="1937861586">
      <w:bodyDiv w:val="1"/>
      <w:marLeft w:val="0"/>
      <w:marRight w:val="0"/>
      <w:marTop w:val="0"/>
      <w:marBottom w:val="0"/>
      <w:divBdr>
        <w:top w:val="none" w:sz="0" w:space="0" w:color="auto"/>
        <w:left w:val="none" w:sz="0" w:space="0" w:color="auto"/>
        <w:bottom w:val="none" w:sz="0" w:space="0" w:color="auto"/>
        <w:right w:val="none" w:sz="0" w:space="0" w:color="auto"/>
      </w:divBdr>
    </w:div>
    <w:div w:id="1946695526">
      <w:bodyDiv w:val="1"/>
      <w:marLeft w:val="0"/>
      <w:marRight w:val="0"/>
      <w:marTop w:val="0"/>
      <w:marBottom w:val="0"/>
      <w:divBdr>
        <w:top w:val="none" w:sz="0" w:space="0" w:color="auto"/>
        <w:left w:val="none" w:sz="0" w:space="0" w:color="auto"/>
        <w:bottom w:val="none" w:sz="0" w:space="0" w:color="auto"/>
        <w:right w:val="none" w:sz="0" w:space="0" w:color="auto"/>
      </w:divBdr>
    </w:div>
    <w:div w:id="1965773067">
      <w:bodyDiv w:val="1"/>
      <w:marLeft w:val="0"/>
      <w:marRight w:val="0"/>
      <w:marTop w:val="0"/>
      <w:marBottom w:val="0"/>
      <w:divBdr>
        <w:top w:val="none" w:sz="0" w:space="0" w:color="auto"/>
        <w:left w:val="none" w:sz="0" w:space="0" w:color="auto"/>
        <w:bottom w:val="none" w:sz="0" w:space="0" w:color="auto"/>
        <w:right w:val="none" w:sz="0" w:space="0" w:color="auto"/>
      </w:divBdr>
    </w:div>
    <w:div w:id="2010056106">
      <w:bodyDiv w:val="1"/>
      <w:marLeft w:val="0"/>
      <w:marRight w:val="0"/>
      <w:marTop w:val="0"/>
      <w:marBottom w:val="0"/>
      <w:divBdr>
        <w:top w:val="none" w:sz="0" w:space="0" w:color="auto"/>
        <w:left w:val="none" w:sz="0" w:space="0" w:color="auto"/>
        <w:bottom w:val="none" w:sz="0" w:space="0" w:color="auto"/>
        <w:right w:val="none" w:sz="0" w:space="0" w:color="auto"/>
      </w:divBdr>
    </w:div>
    <w:div w:id="2055888424">
      <w:bodyDiv w:val="1"/>
      <w:marLeft w:val="0"/>
      <w:marRight w:val="0"/>
      <w:marTop w:val="0"/>
      <w:marBottom w:val="0"/>
      <w:divBdr>
        <w:top w:val="none" w:sz="0" w:space="0" w:color="auto"/>
        <w:left w:val="none" w:sz="0" w:space="0" w:color="auto"/>
        <w:bottom w:val="none" w:sz="0" w:space="0" w:color="auto"/>
        <w:right w:val="none" w:sz="0" w:space="0" w:color="auto"/>
      </w:divBdr>
    </w:div>
    <w:div w:id="20687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20/10/relationships/intelligence" Target="intelligence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umb.edu/faculty_staff/faculty_council" TargetMode="External" Id="rId9" /><Relationship Type="http://schemas.openxmlformats.org/officeDocument/2006/relationships/theme" Target="theme/theme1.xml" Id="rId14" /><Relationship Type="http://schemas.openxmlformats.org/officeDocument/2006/relationships/image" Target="/media/image2.jpg" Id="R50ff55d11a3c4f0f" /><Relationship Type="http://schemas.openxmlformats.org/officeDocument/2006/relationships/hyperlink" Target="https://liveumb-my.sharepoint.com/:f:/g/personal/faculty_council_umb_edu/Eq-0X7NOvHBMg_i-wQ3EPsoBjqT8roJSa55WEMrPGgNAHA?e=r4gyQ4" TargetMode="External" Id="R15db3567e3fa49e2" /><Relationship Type="http://schemas.openxmlformats.org/officeDocument/2006/relationships/hyperlink" Target="https://liveumb-my.sharepoint.com/:w:/g/personal/faculty_council_umb_edu/EeP71nAzwDVOkiW2lhvyE4UBH5w1D6tGjMDHdDcxkS6CwA?e=XcQNQy" TargetMode="External" Id="R839f50f91bbd44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547F-7BDA-4A22-977F-341FC92958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Wozniak</dc:creator>
  <keywords/>
  <dc:description/>
  <lastModifiedBy>Faculty Council</lastModifiedBy>
  <revision>15</revision>
  <lastPrinted>2024-01-25T16:55:00.0000000Z</lastPrinted>
  <dcterms:created xsi:type="dcterms:W3CDTF">2024-09-20T10:57:00.0000000Z</dcterms:created>
  <dcterms:modified xsi:type="dcterms:W3CDTF">2024-10-14T20:59:02.0554030Z</dcterms:modified>
</coreProperties>
</file>